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98" w:rsidRDefault="002527E5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>
        <w:rPr>
          <w:noProof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.75pt;height:44.25pt;visibility:visible">
            <v:imagedata r:id="rId4" o:title=""/>
          </v:shape>
        </w:pict>
      </w:r>
    </w:p>
    <w:p w:rsidR="00EF1698" w:rsidRPr="004010BE" w:rsidRDefault="00EF1698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EF1698" w:rsidRPr="004010BE" w:rsidRDefault="00EF1698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EF1698" w:rsidRPr="004010BE" w:rsidRDefault="00EF1698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EF1698" w:rsidRPr="00D16441" w:rsidRDefault="00EF1698" w:rsidP="00BD0331">
      <w:pPr>
        <w:jc w:val="center"/>
        <w:rPr>
          <w:b/>
          <w:bCs/>
          <w:caps/>
          <w:spacing w:val="100"/>
          <w:szCs w:val="28"/>
        </w:rPr>
      </w:pPr>
    </w:p>
    <w:p w:rsidR="00EF1698" w:rsidRPr="007C2DBE" w:rsidRDefault="00EF1698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EF1698" w:rsidRPr="007C2DBE" w:rsidTr="00AB54CE">
        <w:trPr>
          <w:trHeight w:hRule="exact" w:val="340"/>
        </w:trPr>
        <w:tc>
          <w:tcPr>
            <w:tcW w:w="426" w:type="dxa"/>
            <w:vAlign w:val="bottom"/>
          </w:tcPr>
          <w:p w:rsidR="00EF1698" w:rsidRPr="007C2DBE" w:rsidRDefault="00EF1698" w:rsidP="004010BE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F1698" w:rsidRPr="00AB54CE" w:rsidRDefault="002527E5" w:rsidP="00AB54C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 xml:space="preserve"> 15 травня </w:t>
            </w:r>
          </w:p>
        </w:tc>
        <w:tc>
          <w:tcPr>
            <w:tcW w:w="1417" w:type="dxa"/>
            <w:vAlign w:val="bottom"/>
          </w:tcPr>
          <w:p w:rsidR="00EF1698" w:rsidRPr="007C2DBE" w:rsidRDefault="00EF1698" w:rsidP="00F55447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2020 р.</w:t>
            </w:r>
          </w:p>
        </w:tc>
        <w:tc>
          <w:tcPr>
            <w:tcW w:w="4366" w:type="dxa"/>
            <w:vAlign w:val="bottom"/>
          </w:tcPr>
          <w:p w:rsidR="00EF1698" w:rsidRPr="007C2DBE" w:rsidRDefault="00EF1698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7C2DBE">
              <w:rPr>
                <w:w w:val="100"/>
                <w:szCs w:val="28"/>
              </w:rPr>
              <w:t xml:space="preserve">    </w:t>
            </w: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F1698" w:rsidRPr="007C2DBE" w:rsidRDefault="002527E5" w:rsidP="004010B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 xml:space="preserve"> 134</w:t>
            </w:r>
            <w:bookmarkStart w:id="0" w:name="_GoBack"/>
            <w:bookmarkEnd w:id="0"/>
          </w:p>
        </w:tc>
      </w:tr>
    </w:tbl>
    <w:p w:rsidR="00EF1698" w:rsidRDefault="00EF1698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4531DE" w:rsidRPr="00A960D2" w:rsidRDefault="004531DE" w:rsidP="004531DE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jc w:val="both"/>
        <w:rPr>
          <w:b/>
          <w:color w:val="auto"/>
          <w:w w:val="100"/>
          <w:szCs w:val="28"/>
        </w:rPr>
      </w:pPr>
      <w:r w:rsidRPr="00A960D2">
        <w:rPr>
          <w:b/>
          <w:szCs w:val="28"/>
        </w:rPr>
        <w:t xml:space="preserve">Про </w:t>
      </w:r>
      <w:proofErr w:type="spellStart"/>
      <w:r w:rsidRPr="00A960D2">
        <w:rPr>
          <w:b/>
          <w:szCs w:val="28"/>
        </w:rPr>
        <w:t>довлаштування</w:t>
      </w:r>
      <w:proofErr w:type="spellEnd"/>
      <w:r w:rsidRPr="00A960D2">
        <w:rPr>
          <w:b/>
          <w:szCs w:val="28"/>
        </w:rPr>
        <w:t xml:space="preserve"> дитини </w:t>
      </w:r>
    </w:p>
    <w:p w:rsidR="004531DE" w:rsidRPr="00A960D2" w:rsidRDefault="004531DE" w:rsidP="004531DE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jc w:val="both"/>
        <w:rPr>
          <w:b/>
          <w:szCs w:val="28"/>
          <w:lang w:val="ru-RU"/>
        </w:rPr>
      </w:pPr>
      <w:r w:rsidRPr="00A960D2">
        <w:rPr>
          <w:b/>
          <w:szCs w:val="28"/>
        </w:rPr>
        <w:t xml:space="preserve">до вже створеної прийомної сім’ї </w:t>
      </w:r>
    </w:p>
    <w:p w:rsidR="004531DE" w:rsidRDefault="004531DE" w:rsidP="004531DE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ind w:firstLine="540"/>
        <w:jc w:val="both"/>
        <w:rPr>
          <w:szCs w:val="28"/>
        </w:rPr>
      </w:pPr>
    </w:p>
    <w:p w:rsidR="004531DE" w:rsidRPr="00DC6ABD" w:rsidRDefault="004531DE" w:rsidP="004531DE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ind w:firstLine="540"/>
        <w:jc w:val="both"/>
        <w:rPr>
          <w:w w:val="100"/>
          <w:szCs w:val="28"/>
        </w:rPr>
      </w:pPr>
      <w:r w:rsidRPr="00DC6ABD">
        <w:rPr>
          <w:w w:val="100"/>
          <w:szCs w:val="28"/>
        </w:rPr>
        <w:t xml:space="preserve">Розглянувши заяву </w:t>
      </w:r>
      <w:r w:rsidR="00A960D2">
        <w:rPr>
          <w:w w:val="100"/>
          <w:szCs w:val="28"/>
        </w:rPr>
        <w:t>особа 1</w:t>
      </w:r>
      <w:r w:rsidRPr="00DC6ABD">
        <w:rPr>
          <w:w w:val="100"/>
          <w:szCs w:val="28"/>
        </w:rPr>
        <w:t xml:space="preserve"> року народження, мешканки </w:t>
      </w:r>
      <w:r w:rsidR="00A960D2">
        <w:rPr>
          <w:w w:val="100"/>
          <w:szCs w:val="28"/>
        </w:rPr>
        <w:t>адреса 1</w:t>
      </w:r>
      <w:r w:rsidRPr="00DC6ABD">
        <w:rPr>
          <w:w w:val="100"/>
          <w:szCs w:val="28"/>
        </w:rPr>
        <w:t xml:space="preserve"> від 13 травня 2020 року про </w:t>
      </w:r>
      <w:proofErr w:type="spellStart"/>
      <w:r w:rsidRPr="00DC6ABD">
        <w:rPr>
          <w:w w:val="100"/>
          <w:szCs w:val="28"/>
        </w:rPr>
        <w:t>довлаштування</w:t>
      </w:r>
      <w:proofErr w:type="spellEnd"/>
      <w:r w:rsidRPr="00DC6ABD">
        <w:rPr>
          <w:w w:val="100"/>
          <w:szCs w:val="28"/>
        </w:rPr>
        <w:t xml:space="preserve"> дитини, позбавленої батьківського піклування, до вже створеної прийомної сім’ї, відповідно до Закону України «Про забезпечення організаційно-правових умов соціального захисту дітей-сиріт та дітей, позбавлених батьківського піклування», Указу Президента України від 04 травня 2007 року № 376 «Про додаткові заходи щодо захисту прав та законних інтересів дітей», постанов Кабінету Міністрів України від 26 квітня 2002 року № 565 «Про затвердження Положення про прийомну сім’ю» та від    24 червня 2009 року № 620 «Про внесення змін до Положення про дитячий будинок сімейного типу і Положення про прийомну сім’ю», на основі довідки Чернігівського обласного центру соціальних служб для сім’ї, дітей та молоді від 13 листопада 2018 року про проходження </w:t>
      </w:r>
      <w:r w:rsidR="00A960D2">
        <w:rPr>
          <w:w w:val="100"/>
          <w:szCs w:val="28"/>
        </w:rPr>
        <w:t>особа 1</w:t>
      </w:r>
      <w:r w:rsidRPr="00DC6ABD">
        <w:rPr>
          <w:w w:val="100"/>
          <w:szCs w:val="28"/>
        </w:rPr>
        <w:t xml:space="preserve"> курсу підготовки прийомних батьків та батьків-вихователів, рекомендації Чернігівського обласного центру соціальних служб для сім’ї, дітей та молоді від 14 листопада 2018 року про включення її до банку даних потенційних прийомних батьків, враховуючи рішення комісії з питань захисту прав дитини від 15 травня 2020 року, </w:t>
      </w:r>
      <w:r w:rsidRPr="00DC6ABD">
        <w:rPr>
          <w:b/>
          <w:w w:val="100"/>
          <w:szCs w:val="28"/>
        </w:rPr>
        <w:t>з о б о в ’ я з у ю</w:t>
      </w:r>
      <w:r w:rsidRPr="00DC6ABD">
        <w:rPr>
          <w:w w:val="100"/>
          <w:szCs w:val="28"/>
        </w:rPr>
        <w:t>:</w:t>
      </w:r>
    </w:p>
    <w:p w:rsidR="004531DE" w:rsidRPr="00DC6ABD" w:rsidRDefault="004531DE" w:rsidP="004531DE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ind w:firstLine="540"/>
        <w:jc w:val="both"/>
        <w:rPr>
          <w:w w:val="100"/>
          <w:szCs w:val="28"/>
        </w:rPr>
      </w:pPr>
    </w:p>
    <w:p w:rsidR="004531DE" w:rsidRPr="00DC6ABD" w:rsidRDefault="004531DE" w:rsidP="004531DE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ind w:firstLine="540"/>
        <w:jc w:val="both"/>
        <w:rPr>
          <w:w w:val="100"/>
          <w:szCs w:val="28"/>
        </w:rPr>
      </w:pPr>
      <w:r w:rsidRPr="00DC6ABD">
        <w:rPr>
          <w:w w:val="100"/>
          <w:szCs w:val="28"/>
        </w:rPr>
        <w:t xml:space="preserve">1. Влаштувати 19 травня 2020 року до прийомної сім’ї </w:t>
      </w:r>
      <w:r w:rsidR="00A960D2">
        <w:rPr>
          <w:w w:val="100"/>
          <w:szCs w:val="28"/>
        </w:rPr>
        <w:t>особа 1</w:t>
      </w:r>
      <w:r w:rsidRPr="00DC6ABD">
        <w:rPr>
          <w:w w:val="100"/>
          <w:szCs w:val="28"/>
        </w:rPr>
        <w:t xml:space="preserve"> року народження, </w:t>
      </w:r>
      <w:r w:rsidR="00A960D2">
        <w:rPr>
          <w:w w:val="100"/>
          <w:szCs w:val="28"/>
        </w:rPr>
        <w:t>адреса 1</w:t>
      </w:r>
      <w:r w:rsidRPr="00DC6ABD">
        <w:rPr>
          <w:w w:val="100"/>
          <w:szCs w:val="28"/>
        </w:rPr>
        <w:t xml:space="preserve"> дитину, позбавлену батьківського піклування, </w:t>
      </w:r>
      <w:r w:rsidR="00A960D2">
        <w:rPr>
          <w:w w:val="100"/>
          <w:szCs w:val="28"/>
        </w:rPr>
        <w:t>особа 2</w:t>
      </w:r>
      <w:r w:rsidRPr="00DC6ABD">
        <w:rPr>
          <w:w w:val="100"/>
          <w:szCs w:val="28"/>
        </w:rPr>
        <w:t xml:space="preserve"> року народження, який тимчасово перебуває у КНП «Менська центральна районна лікарня» Менської районної ради. </w:t>
      </w:r>
    </w:p>
    <w:p w:rsidR="004531DE" w:rsidRPr="00DC6ABD" w:rsidRDefault="004531DE" w:rsidP="004531DE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jc w:val="both"/>
        <w:rPr>
          <w:w w:val="100"/>
          <w:szCs w:val="28"/>
        </w:rPr>
      </w:pPr>
      <w:r w:rsidRPr="00DC6ABD">
        <w:rPr>
          <w:w w:val="100"/>
          <w:szCs w:val="28"/>
        </w:rPr>
        <w:t xml:space="preserve">        Місце походження </w:t>
      </w:r>
      <w:r w:rsidR="00A960D2">
        <w:rPr>
          <w:w w:val="100"/>
          <w:szCs w:val="28"/>
        </w:rPr>
        <w:t>особа 2</w:t>
      </w:r>
      <w:r w:rsidRPr="00DC6ABD">
        <w:rPr>
          <w:w w:val="100"/>
          <w:szCs w:val="28"/>
        </w:rPr>
        <w:t xml:space="preserve">: </w:t>
      </w:r>
      <w:proofErr w:type="spellStart"/>
      <w:r w:rsidRPr="00DC6ABD">
        <w:rPr>
          <w:w w:val="100"/>
          <w:szCs w:val="28"/>
        </w:rPr>
        <w:t>Семенівський</w:t>
      </w:r>
      <w:proofErr w:type="spellEnd"/>
      <w:r w:rsidRPr="00DC6ABD">
        <w:rPr>
          <w:w w:val="100"/>
          <w:szCs w:val="28"/>
        </w:rPr>
        <w:t xml:space="preserve"> район  Чернігівської області.</w:t>
      </w:r>
    </w:p>
    <w:p w:rsidR="004531DE" w:rsidRPr="00DC6ABD" w:rsidRDefault="004531DE" w:rsidP="004531DE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jc w:val="both"/>
        <w:rPr>
          <w:w w:val="100"/>
          <w:szCs w:val="28"/>
        </w:rPr>
      </w:pPr>
      <w:r w:rsidRPr="00DC6ABD">
        <w:rPr>
          <w:w w:val="100"/>
          <w:szCs w:val="28"/>
        </w:rPr>
        <w:t xml:space="preserve">        Відповідно до рішення </w:t>
      </w:r>
      <w:proofErr w:type="spellStart"/>
      <w:r w:rsidRPr="00DC6ABD">
        <w:rPr>
          <w:w w:val="100"/>
          <w:szCs w:val="28"/>
        </w:rPr>
        <w:t>Семенівського</w:t>
      </w:r>
      <w:proofErr w:type="spellEnd"/>
      <w:r w:rsidRPr="00DC6ABD">
        <w:rPr>
          <w:w w:val="100"/>
          <w:szCs w:val="28"/>
        </w:rPr>
        <w:t xml:space="preserve"> районного суду Чернігівської області від 11 квітня 2018 року, справа № 744/189/18, мати дитини </w:t>
      </w:r>
      <w:r w:rsidR="00A960D2">
        <w:rPr>
          <w:w w:val="100"/>
          <w:szCs w:val="28"/>
        </w:rPr>
        <w:t>особа 3</w:t>
      </w:r>
      <w:r w:rsidRPr="00DC6ABD">
        <w:rPr>
          <w:w w:val="100"/>
          <w:szCs w:val="28"/>
        </w:rPr>
        <w:t xml:space="preserve"> позбавлена батьківських прав.</w:t>
      </w:r>
    </w:p>
    <w:p w:rsidR="004531DE" w:rsidRPr="00DC6ABD" w:rsidRDefault="004531DE" w:rsidP="004531DE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jc w:val="both"/>
        <w:rPr>
          <w:w w:val="100"/>
          <w:szCs w:val="28"/>
        </w:rPr>
      </w:pPr>
      <w:r w:rsidRPr="00DC6ABD">
        <w:rPr>
          <w:w w:val="100"/>
          <w:szCs w:val="28"/>
        </w:rPr>
        <w:t xml:space="preserve">        Повторне свідоцтво про смерть батька дитини </w:t>
      </w:r>
      <w:r w:rsidR="00A960D2">
        <w:rPr>
          <w:w w:val="100"/>
          <w:szCs w:val="28"/>
        </w:rPr>
        <w:t>особа 4</w:t>
      </w:r>
      <w:r w:rsidRPr="00DC6ABD">
        <w:rPr>
          <w:w w:val="100"/>
          <w:szCs w:val="28"/>
        </w:rPr>
        <w:t xml:space="preserve"> серії І-ЕЛ № 356660, видане Менським районним відділом державної реєстрації актів цивільного </w:t>
      </w:r>
      <w:r w:rsidRPr="00DC6ABD">
        <w:rPr>
          <w:w w:val="100"/>
          <w:szCs w:val="28"/>
        </w:rPr>
        <w:lastRenderedPageBreak/>
        <w:t xml:space="preserve">стану Головного територіального управління юстиції у Чернігівській області </w:t>
      </w:r>
      <w:r w:rsidR="00A960D2">
        <w:rPr>
          <w:w w:val="100"/>
          <w:szCs w:val="28"/>
        </w:rPr>
        <w:t xml:space="preserve">   </w:t>
      </w:r>
      <w:r w:rsidRPr="00DC6ABD">
        <w:rPr>
          <w:w w:val="100"/>
          <w:szCs w:val="28"/>
        </w:rPr>
        <w:t>10 грудня 2019 року.</w:t>
      </w:r>
    </w:p>
    <w:p w:rsidR="004531DE" w:rsidRPr="00DC6ABD" w:rsidRDefault="004531DE" w:rsidP="004531DE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jc w:val="both"/>
        <w:rPr>
          <w:w w:val="100"/>
          <w:szCs w:val="28"/>
        </w:rPr>
      </w:pPr>
      <w:r w:rsidRPr="00DC6ABD">
        <w:rPr>
          <w:w w:val="100"/>
          <w:szCs w:val="28"/>
        </w:rPr>
        <w:t xml:space="preserve">       </w:t>
      </w:r>
      <w:r w:rsidR="00A960D2">
        <w:rPr>
          <w:w w:val="100"/>
          <w:szCs w:val="28"/>
        </w:rPr>
        <w:t>Особа 2</w:t>
      </w:r>
      <w:r w:rsidRPr="00DC6ABD">
        <w:rPr>
          <w:w w:val="100"/>
          <w:szCs w:val="28"/>
        </w:rPr>
        <w:t xml:space="preserve"> рідних братів та сестер не має.</w:t>
      </w:r>
    </w:p>
    <w:p w:rsidR="004531DE" w:rsidRPr="00DC6ABD" w:rsidRDefault="004531DE" w:rsidP="004531DE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jc w:val="both"/>
        <w:rPr>
          <w:w w:val="100"/>
          <w:szCs w:val="28"/>
        </w:rPr>
      </w:pPr>
      <w:r w:rsidRPr="00DC6ABD">
        <w:rPr>
          <w:w w:val="100"/>
          <w:szCs w:val="28"/>
        </w:rPr>
        <w:t xml:space="preserve">       </w:t>
      </w:r>
      <w:r w:rsidR="00A960D2">
        <w:rPr>
          <w:w w:val="100"/>
          <w:szCs w:val="28"/>
        </w:rPr>
        <w:t>Особа 2</w:t>
      </w:r>
      <w:r w:rsidRPr="00DC6ABD">
        <w:rPr>
          <w:w w:val="100"/>
          <w:szCs w:val="28"/>
        </w:rPr>
        <w:t xml:space="preserve"> перебуває на первинному обліку (з 16 травня 2018 року) та на обліку дітей, які можуть бу</w:t>
      </w:r>
      <w:r w:rsidR="00A960D2">
        <w:rPr>
          <w:w w:val="100"/>
          <w:szCs w:val="28"/>
        </w:rPr>
        <w:t xml:space="preserve">ти усиновлені (анкета № 75 від </w:t>
      </w:r>
      <w:r w:rsidRPr="00DC6ABD">
        <w:rPr>
          <w:w w:val="100"/>
          <w:szCs w:val="28"/>
        </w:rPr>
        <w:t xml:space="preserve">11 липня 2018 року), у службі у справах дітей </w:t>
      </w:r>
      <w:proofErr w:type="spellStart"/>
      <w:r w:rsidRPr="00DC6ABD">
        <w:rPr>
          <w:w w:val="100"/>
          <w:szCs w:val="28"/>
        </w:rPr>
        <w:t>Семенівської</w:t>
      </w:r>
      <w:proofErr w:type="spellEnd"/>
      <w:r w:rsidRPr="00DC6ABD">
        <w:rPr>
          <w:w w:val="100"/>
          <w:szCs w:val="28"/>
        </w:rPr>
        <w:t xml:space="preserve"> райдержадміністрації Чернігівської області.</w:t>
      </w:r>
    </w:p>
    <w:p w:rsidR="004531DE" w:rsidRPr="00DC6ABD" w:rsidRDefault="004531DE" w:rsidP="004531DE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ind w:firstLine="540"/>
        <w:jc w:val="both"/>
        <w:rPr>
          <w:w w:val="100"/>
          <w:szCs w:val="28"/>
        </w:rPr>
      </w:pPr>
      <w:r w:rsidRPr="00DC6ABD">
        <w:rPr>
          <w:w w:val="100"/>
          <w:szCs w:val="28"/>
        </w:rPr>
        <w:t xml:space="preserve">2. Відповідно до пункту 17 Положення про прийомну сім’ю, затвердженого постановою Кабінету Міністрів України від 26 квітня 2002 року № 565, покласти персональну відповідальність за життя, здоров’я, фізичний та психічний розвиток прийомної дитини на </w:t>
      </w:r>
      <w:r w:rsidR="00A960D2">
        <w:rPr>
          <w:w w:val="100"/>
          <w:szCs w:val="28"/>
        </w:rPr>
        <w:t>особа 1</w:t>
      </w:r>
      <w:r w:rsidRPr="00DC6ABD">
        <w:rPr>
          <w:w w:val="100"/>
          <w:szCs w:val="28"/>
        </w:rPr>
        <w:t>.</w:t>
      </w:r>
    </w:p>
    <w:p w:rsidR="004531DE" w:rsidRPr="00DC6ABD" w:rsidRDefault="004531DE" w:rsidP="004531DE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ind w:firstLine="540"/>
        <w:jc w:val="both"/>
        <w:rPr>
          <w:w w:val="100"/>
          <w:szCs w:val="28"/>
        </w:rPr>
      </w:pPr>
    </w:p>
    <w:p w:rsidR="004531DE" w:rsidRPr="00DC6ABD" w:rsidRDefault="004531DE" w:rsidP="004531DE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ind w:firstLine="540"/>
        <w:jc w:val="both"/>
        <w:rPr>
          <w:w w:val="100"/>
          <w:szCs w:val="28"/>
        </w:rPr>
      </w:pPr>
      <w:r w:rsidRPr="00DC6ABD">
        <w:rPr>
          <w:w w:val="100"/>
          <w:szCs w:val="28"/>
        </w:rPr>
        <w:t>3. Службу у справах дітей райдержадміністрації:</w:t>
      </w:r>
    </w:p>
    <w:p w:rsidR="004531DE" w:rsidRPr="00DC6ABD" w:rsidRDefault="004531DE" w:rsidP="004531DE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ind w:firstLine="540"/>
        <w:jc w:val="both"/>
        <w:rPr>
          <w:w w:val="100"/>
          <w:szCs w:val="28"/>
        </w:rPr>
      </w:pPr>
      <w:r w:rsidRPr="00DC6ABD">
        <w:rPr>
          <w:w w:val="100"/>
          <w:szCs w:val="28"/>
        </w:rPr>
        <w:t xml:space="preserve">3.1. Підготувати </w:t>
      </w:r>
      <w:proofErr w:type="spellStart"/>
      <w:r w:rsidRPr="00DC6ABD">
        <w:rPr>
          <w:w w:val="100"/>
          <w:szCs w:val="28"/>
        </w:rPr>
        <w:t>проєкт</w:t>
      </w:r>
      <w:proofErr w:type="spellEnd"/>
      <w:r w:rsidRPr="00DC6ABD">
        <w:rPr>
          <w:w w:val="100"/>
          <w:szCs w:val="28"/>
        </w:rPr>
        <w:t xml:space="preserve"> договору між прийомною матір’ю та райдержадміністрацією про влаштування дитини на виховання та спільне проживання до прийомної сім’ї (далі – договір).</w:t>
      </w:r>
    </w:p>
    <w:p w:rsidR="004531DE" w:rsidRPr="00DC6ABD" w:rsidRDefault="004531DE" w:rsidP="004531DE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ind w:firstLine="540"/>
        <w:jc w:val="both"/>
        <w:rPr>
          <w:w w:val="100"/>
          <w:szCs w:val="28"/>
        </w:rPr>
      </w:pPr>
      <w:r w:rsidRPr="00DC6ABD">
        <w:rPr>
          <w:w w:val="100"/>
          <w:szCs w:val="28"/>
        </w:rPr>
        <w:t>3.2. Надати прийомній матері документи на дитину.</w:t>
      </w:r>
    </w:p>
    <w:p w:rsidR="004531DE" w:rsidRPr="00DC6ABD" w:rsidRDefault="004531DE" w:rsidP="004531DE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ind w:firstLine="540"/>
        <w:jc w:val="both"/>
        <w:rPr>
          <w:w w:val="100"/>
          <w:szCs w:val="28"/>
        </w:rPr>
      </w:pPr>
      <w:r w:rsidRPr="00DC6ABD">
        <w:rPr>
          <w:w w:val="100"/>
          <w:szCs w:val="28"/>
        </w:rPr>
        <w:t>3.3. Здійснювати контроль за виконанням договору, а також за умовами проживання та виховання прийомної дитини.</w:t>
      </w:r>
    </w:p>
    <w:p w:rsidR="004531DE" w:rsidRPr="00DC6ABD" w:rsidRDefault="004531DE" w:rsidP="004531DE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ind w:firstLine="540"/>
        <w:jc w:val="both"/>
        <w:rPr>
          <w:w w:val="100"/>
          <w:szCs w:val="28"/>
        </w:rPr>
      </w:pPr>
      <w:r w:rsidRPr="00DC6ABD">
        <w:rPr>
          <w:w w:val="100"/>
          <w:szCs w:val="28"/>
        </w:rPr>
        <w:t>3.4. Щорічно готувати звіт про стан утримання і розвиток дитини у прийомній сім’ї.</w:t>
      </w:r>
    </w:p>
    <w:p w:rsidR="004531DE" w:rsidRPr="00DC6ABD" w:rsidRDefault="004531DE" w:rsidP="004531DE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ind w:firstLine="540"/>
        <w:jc w:val="both"/>
        <w:rPr>
          <w:w w:val="100"/>
          <w:szCs w:val="28"/>
        </w:rPr>
      </w:pPr>
    </w:p>
    <w:p w:rsidR="004531DE" w:rsidRPr="00DC6ABD" w:rsidRDefault="004531DE" w:rsidP="004531DE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ind w:firstLine="540"/>
        <w:jc w:val="both"/>
        <w:rPr>
          <w:w w:val="100"/>
          <w:szCs w:val="28"/>
        </w:rPr>
      </w:pPr>
      <w:r w:rsidRPr="00DC6ABD">
        <w:rPr>
          <w:w w:val="100"/>
          <w:szCs w:val="28"/>
        </w:rPr>
        <w:t>4. Районний центр соціальних служб для сім’ї, дітей та молоді:</w:t>
      </w:r>
    </w:p>
    <w:p w:rsidR="004531DE" w:rsidRPr="00DC6ABD" w:rsidRDefault="004531DE" w:rsidP="004531DE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ind w:firstLine="540"/>
        <w:jc w:val="both"/>
        <w:rPr>
          <w:w w:val="100"/>
          <w:szCs w:val="28"/>
        </w:rPr>
      </w:pPr>
      <w:r w:rsidRPr="00DC6ABD">
        <w:rPr>
          <w:w w:val="100"/>
          <w:szCs w:val="28"/>
        </w:rPr>
        <w:t>4.1. Закріпити за вищезазначеною прийомною сім’єю соціального працівника районного центру соціальних служб для сім’ї, дітей та молоді, який пройшов спеціальну підготовку.</w:t>
      </w:r>
    </w:p>
    <w:p w:rsidR="004531DE" w:rsidRPr="00DC6ABD" w:rsidRDefault="004531DE" w:rsidP="004531DE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ind w:firstLine="540"/>
        <w:jc w:val="both"/>
        <w:rPr>
          <w:w w:val="100"/>
          <w:szCs w:val="28"/>
        </w:rPr>
      </w:pPr>
      <w:r w:rsidRPr="00DC6ABD">
        <w:rPr>
          <w:w w:val="100"/>
          <w:szCs w:val="28"/>
        </w:rPr>
        <w:t>4.2. Забезпечити постійний соціальний супровід прийомної сім’ї, який передбачає надання комплексу правових, психологічних, соціально-педагогічних, соціально-економічних, соціально-медичних та інформаційних послуг, спрямованих на створення належних умов функціонування  прийомної сім’ї.</w:t>
      </w:r>
    </w:p>
    <w:p w:rsidR="004531DE" w:rsidRPr="00DC6ABD" w:rsidRDefault="004531DE" w:rsidP="004531DE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ind w:firstLine="540"/>
        <w:jc w:val="both"/>
        <w:rPr>
          <w:w w:val="100"/>
          <w:szCs w:val="28"/>
        </w:rPr>
      </w:pPr>
      <w:r w:rsidRPr="00DC6ABD">
        <w:rPr>
          <w:w w:val="100"/>
          <w:szCs w:val="28"/>
        </w:rPr>
        <w:t>4.3. Щорічно надавати службі у справах дітей райдержадміністрації звіт про ефективність функціонування прийомної сім’ї.</w:t>
      </w:r>
    </w:p>
    <w:p w:rsidR="004531DE" w:rsidRPr="00DC6ABD" w:rsidRDefault="004531DE" w:rsidP="004531DE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ind w:firstLine="540"/>
        <w:jc w:val="both"/>
        <w:rPr>
          <w:w w:val="100"/>
          <w:szCs w:val="28"/>
        </w:rPr>
      </w:pPr>
    </w:p>
    <w:p w:rsidR="004531DE" w:rsidRPr="00DC6ABD" w:rsidRDefault="004531DE" w:rsidP="004531DE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ind w:firstLine="540"/>
        <w:jc w:val="both"/>
        <w:rPr>
          <w:w w:val="100"/>
          <w:szCs w:val="28"/>
        </w:rPr>
      </w:pPr>
      <w:r w:rsidRPr="00DC6ABD">
        <w:rPr>
          <w:w w:val="100"/>
          <w:szCs w:val="28"/>
        </w:rPr>
        <w:t>5. Управління соціального захисту населення райдержадміністрації:</w:t>
      </w:r>
    </w:p>
    <w:p w:rsidR="004531DE" w:rsidRPr="00DC6ABD" w:rsidRDefault="004531DE" w:rsidP="004531DE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ind w:firstLine="540"/>
        <w:jc w:val="both"/>
        <w:rPr>
          <w:w w:val="100"/>
          <w:szCs w:val="28"/>
        </w:rPr>
      </w:pPr>
      <w:r w:rsidRPr="00DC6ABD">
        <w:rPr>
          <w:w w:val="100"/>
          <w:szCs w:val="28"/>
        </w:rPr>
        <w:t xml:space="preserve">5.1. Здійснювати призначення та виплати на дитину, грошове забезпечення </w:t>
      </w:r>
      <w:r w:rsidR="00A960D2">
        <w:rPr>
          <w:w w:val="100"/>
          <w:szCs w:val="28"/>
        </w:rPr>
        <w:t>особа 1</w:t>
      </w:r>
      <w:r w:rsidRPr="00DC6ABD">
        <w:rPr>
          <w:w w:val="100"/>
          <w:szCs w:val="28"/>
        </w:rPr>
        <w:t xml:space="preserve"> у межах видатків, передбачених у державному бюджеті на утримання прийомних сімей.</w:t>
      </w:r>
    </w:p>
    <w:p w:rsidR="004531DE" w:rsidRPr="00DC6ABD" w:rsidRDefault="004531DE" w:rsidP="004531DE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ind w:firstLine="540"/>
        <w:jc w:val="both"/>
        <w:rPr>
          <w:w w:val="100"/>
          <w:szCs w:val="28"/>
        </w:rPr>
      </w:pPr>
      <w:r w:rsidRPr="00DC6ABD">
        <w:rPr>
          <w:w w:val="100"/>
          <w:szCs w:val="28"/>
        </w:rPr>
        <w:t xml:space="preserve">5.2. Здійснювати зазначені виплати на дитину, грошове забезпечення </w:t>
      </w:r>
      <w:r w:rsidR="00A960D2">
        <w:rPr>
          <w:w w:val="100"/>
          <w:szCs w:val="28"/>
        </w:rPr>
        <w:t>особа 1</w:t>
      </w:r>
      <w:r w:rsidRPr="00DC6ABD">
        <w:rPr>
          <w:w w:val="100"/>
          <w:szCs w:val="28"/>
        </w:rPr>
        <w:t xml:space="preserve"> щомісяця до 20 числа.</w:t>
      </w:r>
    </w:p>
    <w:p w:rsidR="004531DE" w:rsidRPr="00DC6ABD" w:rsidRDefault="004531DE" w:rsidP="004531DE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ind w:firstLine="540"/>
        <w:jc w:val="both"/>
        <w:rPr>
          <w:w w:val="100"/>
          <w:szCs w:val="28"/>
        </w:rPr>
      </w:pPr>
      <w:r w:rsidRPr="00DC6ABD">
        <w:rPr>
          <w:w w:val="100"/>
          <w:szCs w:val="28"/>
        </w:rPr>
        <w:t xml:space="preserve">5.3. Надавати інформацію службі у справах дітей райдержадміністрації про призначення державної соціальної допомоги прийомній дитині, грошового забезпечення  </w:t>
      </w:r>
      <w:r w:rsidR="00A960D2">
        <w:rPr>
          <w:w w:val="100"/>
          <w:szCs w:val="28"/>
        </w:rPr>
        <w:t xml:space="preserve">особа 1 </w:t>
      </w:r>
      <w:r w:rsidRPr="00DC6ABD">
        <w:rPr>
          <w:w w:val="100"/>
          <w:szCs w:val="28"/>
        </w:rPr>
        <w:t xml:space="preserve">та про причини </w:t>
      </w:r>
      <w:proofErr w:type="spellStart"/>
      <w:r w:rsidRPr="00DC6ABD">
        <w:rPr>
          <w:w w:val="100"/>
          <w:szCs w:val="28"/>
        </w:rPr>
        <w:t>непризначення</w:t>
      </w:r>
      <w:proofErr w:type="spellEnd"/>
      <w:r w:rsidRPr="00DC6ABD">
        <w:rPr>
          <w:w w:val="100"/>
          <w:szCs w:val="28"/>
        </w:rPr>
        <w:t>, невиплати чи припинення їх виплати до 3 числа місяця, наступного за звітним.</w:t>
      </w:r>
    </w:p>
    <w:p w:rsidR="004531DE" w:rsidRPr="00DC6ABD" w:rsidRDefault="004531DE" w:rsidP="004531DE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ind w:firstLine="540"/>
        <w:jc w:val="both"/>
        <w:rPr>
          <w:w w:val="100"/>
          <w:szCs w:val="28"/>
        </w:rPr>
      </w:pPr>
    </w:p>
    <w:p w:rsidR="004531DE" w:rsidRPr="00DC6ABD" w:rsidRDefault="004531DE" w:rsidP="004531DE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ind w:firstLine="540"/>
        <w:jc w:val="both"/>
        <w:rPr>
          <w:w w:val="100"/>
          <w:szCs w:val="28"/>
        </w:rPr>
      </w:pPr>
      <w:r w:rsidRPr="00DC6ABD">
        <w:rPr>
          <w:w w:val="100"/>
          <w:szCs w:val="28"/>
        </w:rPr>
        <w:lastRenderedPageBreak/>
        <w:t>6. КНП «Центр первинної медико-санітарної допомоги» Прилуцької  районної ради Чернігівської області:</w:t>
      </w:r>
    </w:p>
    <w:p w:rsidR="004531DE" w:rsidRPr="00DC6ABD" w:rsidRDefault="004531DE" w:rsidP="004531DE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ind w:firstLine="540"/>
        <w:jc w:val="both"/>
        <w:rPr>
          <w:w w:val="100"/>
          <w:szCs w:val="28"/>
        </w:rPr>
      </w:pPr>
      <w:r w:rsidRPr="00DC6ABD">
        <w:rPr>
          <w:w w:val="100"/>
          <w:szCs w:val="28"/>
        </w:rPr>
        <w:t>6.1. Закріпити за прийомною дитиною сімейного лікаря.</w:t>
      </w:r>
    </w:p>
    <w:p w:rsidR="004531DE" w:rsidRPr="00DC6ABD" w:rsidRDefault="004531DE" w:rsidP="004531DE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ind w:firstLine="540"/>
        <w:jc w:val="both"/>
        <w:rPr>
          <w:w w:val="100"/>
          <w:szCs w:val="28"/>
        </w:rPr>
      </w:pPr>
      <w:r w:rsidRPr="00DC6ABD">
        <w:rPr>
          <w:w w:val="100"/>
          <w:szCs w:val="28"/>
        </w:rPr>
        <w:t>6.2. Організовувати двічі на рік проходження прийомною дитиною медичного огляду, здійснювати диспансерний нагляд за нею.</w:t>
      </w:r>
    </w:p>
    <w:p w:rsidR="004531DE" w:rsidRPr="00DC6ABD" w:rsidRDefault="004531DE" w:rsidP="004531DE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ind w:firstLine="540"/>
        <w:jc w:val="both"/>
        <w:rPr>
          <w:w w:val="100"/>
          <w:szCs w:val="28"/>
        </w:rPr>
      </w:pPr>
      <w:r w:rsidRPr="00DC6ABD">
        <w:rPr>
          <w:w w:val="100"/>
          <w:szCs w:val="28"/>
        </w:rPr>
        <w:t>6.3. Щорічно подавати службі у справах дітей райдержадміністрації звіт про стан здоров’я дитини, дотримання прийомною матір’ю рекомендацій лікарів.</w:t>
      </w:r>
    </w:p>
    <w:p w:rsidR="004531DE" w:rsidRPr="00DC6ABD" w:rsidRDefault="004531DE" w:rsidP="004531DE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ind w:firstLine="540"/>
        <w:jc w:val="both"/>
        <w:rPr>
          <w:w w:val="100"/>
          <w:szCs w:val="28"/>
        </w:rPr>
      </w:pPr>
    </w:p>
    <w:p w:rsidR="004531DE" w:rsidRPr="00DC6ABD" w:rsidRDefault="004531DE" w:rsidP="004531DE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ind w:firstLine="540"/>
        <w:jc w:val="both"/>
        <w:rPr>
          <w:w w:val="100"/>
          <w:szCs w:val="28"/>
        </w:rPr>
      </w:pPr>
      <w:r w:rsidRPr="00DC6ABD">
        <w:rPr>
          <w:w w:val="100"/>
          <w:szCs w:val="28"/>
        </w:rPr>
        <w:t>7. Відділ освіти райдержадміністрації:</w:t>
      </w:r>
    </w:p>
    <w:p w:rsidR="004531DE" w:rsidRPr="00DC6ABD" w:rsidRDefault="004531DE" w:rsidP="004531DE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ind w:firstLine="540"/>
        <w:jc w:val="both"/>
        <w:rPr>
          <w:w w:val="100"/>
          <w:szCs w:val="28"/>
        </w:rPr>
      </w:pPr>
      <w:r w:rsidRPr="00DC6ABD">
        <w:rPr>
          <w:w w:val="100"/>
          <w:szCs w:val="28"/>
        </w:rPr>
        <w:t>7.1. Забезпечити право прийомної дитини на здобуття загальної середньої освіти, а у разі потреби – забезпечити індивідуальне навчання.</w:t>
      </w:r>
    </w:p>
    <w:p w:rsidR="004531DE" w:rsidRPr="00DC6ABD" w:rsidRDefault="004531DE" w:rsidP="004531DE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ind w:firstLine="540"/>
        <w:jc w:val="both"/>
        <w:rPr>
          <w:w w:val="100"/>
          <w:szCs w:val="28"/>
        </w:rPr>
      </w:pPr>
      <w:r w:rsidRPr="00DC6ABD">
        <w:rPr>
          <w:w w:val="100"/>
          <w:szCs w:val="28"/>
        </w:rPr>
        <w:t>7.2. Щорічно подавати службі у справах дітей райдержадміністрації звіт про рівень розвитку та знань прийомної дитини, наявність шкільного одягу та шкільного приладдя, систематичність відвідування уроків та своєчасність і якість виконання домашніх завдань, відвідування дитиною гуртків, секцій, позашкільних заходів, участь прийомної матері у вихованні дитини, тощо.</w:t>
      </w:r>
    </w:p>
    <w:p w:rsidR="004531DE" w:rsidRPr="00DC6ABD" w:rsidRDefault="004531DE" w:rsidP="004531DE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jc w:val="both"/>
        <w:rPr>
          <w:w w:val="100"/>
          <w:szCs w:val="28"/>
        </w:rPr>
      </w:pPr>
      <w:r w:rsidRPr="00DC6ABD">
        <w:rPr>
          <w:w w:val="100"/>
          <w:szCs w:val="28"/>
        </w:rPr>
        <w:t xml:space="preserve">       7.3. Забезпечити безкоштовне оздоровлення прийомної дитини в оздоровчих закладах.</w:t>
      </w:r>
    </w:p>
    <w:p w:rsidR="004531DE" w:rsidRPr="00DC6ABD" w:rsidRDefault="004531DE" w:rsidP="004531DE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ind w:firstLine="540"/>
        <w:jc w:val="both"/>
        <w:rPr>
          <w:w w:val="100"/>
          <w:szCs w:val="28"/>
        </w:rPr>
      </w:pPr>
    </w:p>
    <w:p w:rsidR="004531DE" w:rsidRPr="00DC6ABD" w:rsidRDefault="004531DE" w:rsidP="004531DE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ind w:firstLine="540"/>
        <w:jc w:val="both"/>
        <w:rPr>
          <w:w w:val="100"/>
          <w:szCs w:val="28"/>
        </w:rPr>
      </w:pPr>
      <w:r w:rsidRPr="00DC6ABD">
        <w:rPr>
          <w:w w:val="100"/>
          <w:szCs w:val="28"/>
        </w:rPr>
        <w:t>8. Прилуцький відділ поліції ГУНП в Чернігівській області: доручити інспектору поліції щорічно подавати службі у справах дітей райдержадміністрації звіт про відсутність проявів асоціальної поведінки з боку прийомної матері та дитини, яка виховується у прийомній сім’ї.</w:t>
      </w:r>
    </w:p>
    <w:p w:rsidR="004531DE" w:rsidRPr="00DC6ABD" w:rsidRDefault="004531DE" w:rsidP="004531DE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ind w:firstLine="540"/>
        <w:jc w:val="both"/>
        <w:rPr>
          <w:w w:val="100"/>
          <w:szCs w:val="28"/>
        </w:rPr>
      </w:pPr>
    </w:p>
    <w:p w:rsidR="004531DE" w:rsidRPr="00DC6ABD" w:rsidRDefault="004531DE" w:rsidP="004531DE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ind w:firstLine="540"/>
        <w:jc w:val="both"/>
        <w:rPr>
          <w:w w:val="100"/>
          <w:szCs w:val="28"/>
          <w:lang w:val="ru-RU"/>
        </w:rPr>
      </w:pPr>
      <w:r w:rsidRPr="00DC6ABD">
        <w:rPr>
          <w:w w:val="100"/>
          <w:szCs w:val="28"/>
        </w:rPr>
        <w:t xml:space="preserve">9. Контроль за виконанням розпорядження покласти на </w:t>
      </w:r>
      <w:r w:rsidR="00065D00" w:rsidRPr="00DC6ABD">
        <w:rPr>
          <w:w w:val="100"/>
          <w:szCs w:val="28"/>
        </w:rPr>
        <w:t xml:space="preserve">першого </w:t>
      </w:r>
      <w:r w:rsidRPr="00DC6ABD">
        <w:rPr>
          <w:w w:val="100"/>
          <w:szCs w:val="28"/>
        </w:rPr>
        <w:t>заступника голови райдержадміністрації.</w:t>
      </w:r>
    </w:p>
    <w:p w:rsidR="00EF1698" w:rsidRPr="00DC6ABD" w:rsidRDefault="00EF1698" w:rsidP="00324EC3">
      <w:pPr>
        <w:shd w:val="clear" w:color="auto" w:fill="FFFFFF"/>
        <w:jc w:val="both"/>
        <w:rPr>
          <w:w w:val="100"/>
          <w:szCs w:val="28"/>
          <w:lang w:val="ru-RU"/>
        </w:rPr>
      </w:pPr>
    </w:p>
    <w:p w:rsidR="00EF1698" w:rsidRPr="00DC6ABD" w:rsidRDefault="00EF1698" w:rsidP="00324EC3">
      <w:pPr>
        <w:shd w:val="clear" w:color="auto" w:fill="FFFFFF"/>
        <w:jc w:val="both"/>
        <w:rPr>
          <w:w w:val="100"/>
          <w:szCs w:val="28"/>
        </w:rPr>
      </w:pPr>
    </w:p>
    <w:p w:rsidR="00EF1698" w:rsidRPr="00DC6ABD" w:rsidRDefault="00EF1698" w:rsidP="00EE6DD1">
      <w:pPr>
        <w:shd w:val="clear" w:color="auto" w:fill="FFFFFF"/>
        <w:jc w:val="both"/>
        <w:rPr>
          <w:color w:val="auto"/>
          <w:w w:val="100"/>
          <w:szCs w:val="28"/>
        </w:rPr>
      </w:pPr>
      <w:r w:rsidRPr="00DC6ABD">
        <w:rPr>
          <w:w w:val="100"/>
          <w:szCs w:val="28"/>
        </w:rPr>
        <w:t>В. о. голови                                                                   Світлана АЛЕКСАНДРОВА</w:t>
      </w:r>
    </w:p>
    <w:sectPr w:rsidR="00EF1698" w:rsidRPr="00DC6ABD" w:rsidSect="006B2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0331"/>
    <w:rsid w:val="00027228"/>
    <w:rsid w:val="00065D00"/>
    <w:rsid w:val="00117050"/>
    <w:rsid w:val="00153C6D"/>
    <w:rsid w:val="001F45EF"/>
    <w:rsid w:val="002527E5"/>
    <w:rsid w:val="002553D7"/>
    <w:rsid w:val="00277F75"/>
    <w:rsid w:val="002D6F57"/>
    <w:rsid w:val="00302F0B"/>
    <w:rsid w:val="003142D5"/>
    <w:rsid w:val="00324EC3"/>
    <w:rsid w:val="00356D0C"/>
    <w:rsid w:val="00372859"/>
    <w:rsid w:val="004010BE"/>
    <w:rsid w:val="0040527D"/>
    <w:rsid w:val="004531DE"/>
    <w:rsid w:val="00454BB8"/>
    <w:rsid w:val="004B1781"/>
    <w:rsid w:val="0056462C"/>
    <w:rsid w:val="00573B5B"/>
    <w:rsid w:val="00574EB3"/>
    <w:rsid w:val="005A7524"/>
    <w:rsid w:val="005B5908"/>
    <w:rsid w:val="00602599"/>
    <w:rsid w:val="00654271"/>
    <w:rsid w:val="006601B8"/>
    <w:rsid w:val="006B2C08"/>
    <w:rsid w:val="006E6B8B"/>
    <w:rsid w:val="00752AA0"/>
    <w:rsid w:val="0079500C"/>
    <w:rsid w:val="007C2DBE"/>
    <w:rsid w:val="007E1349"/>
    <w:rsid w:val="0086161C"/>
    <w:rsid w:val="008779DB"/>
    <w:rsid w:val="00911C4D"/>
    <w:rsid w:val="00982C94"/>
    <w:rsid w:val="009B2069"/>
    <w:rsid w:val="009E5648"/>
    <w:rsid w:val="00A04DF3"/>
    <w:rsid w:val="00A45C82"/>
    <w:rsid w:val="00A960D2"/>
    <w:rsid w:val="00AB54CE"/>
    <w:rsid w:val="00B35663"/>
    <w:rsid w:val="00B86F98"/>
    <w:rsid w:val="00BD0331"/>
    <w:rsid w:val="00C32BC0"/>
    <w:rsid w:val="00D0416D"/>
    <w:rsid w:val="00D16441"/>
    <w:rsid w:val="00DC6ABD"/>
    <w:rsid w:val="00E32817"/>
    <w:rsid w:val="00E34C7E"/>
    <w:rsid w:val="00E42B82"/>
    <w:rsid w:val="00E54404"/>
    <w:rsid w:val="00EC6914"/>
    <w:rsid w:val="00EE6DD1"/>
    <w:rsid w:val="00EF1698"/>
    <w:rsid w:val="00F55447"/>
    <w:rsid w:val="00F655C3"/>
    <w:rsid w:val="00F9685C"/>
    <w:rsid w:val="00FA3DDD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4A6944"/>
  <w15:docId w15:val="{08FA8C42-37B1-4EAB-A3DA-98D2D78E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rPr>
      <w:rFonts w:ascii="Times New Roman" w:eastAsia="Times New Roman" w:hAnsi="Times New Roman"/>
      <w:color w:val="000000"/>
      <w:w w:val="87"/>
      <w:sz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0331"/>
    <w:rPr>
      <w:rFonts w:ascii="Arial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Balloon Text"/>
    <w:basedOn w:val="a"/>
    <w:link w:val="a4"/>
    <w:uiPriority w:val="99"/>
    <w:semiHidden/>
    <w:rsid w:val="00911C4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356D0C"/>
    <w:rPr>
      <w:rFonts w:ascii="Times New Roman" w:hAnsi="Times New Roman" w:cs="Times New Roman"/>
      <w:color w:val="000000"/>
      <w:w w:val="87"/>
      <w:sz w:val="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50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3785</Words>
  <Characters>2159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Лебідь Ірина</cp:lastModifiedBy>
  <cp:revision>42</cp:revision>
  <cp:lastPrinted>2020-05-05T07:42:00Z</cp:lastPrinted>
  <dcterms:created xsi:type="dcterms:W3CDTF">2019-10-17T09:32:00Z</dcterms:created>
  <dcterms:modified xsi:type="dcterms:W3CDTF">2020-05-18T07:49:00Z</dcterms:modified>
</cp:coreProperties>
</file>