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92561D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92561D" w:rsidRDefault="00AB54CE" w:rsidP="004010BE">
            <w:pPr>
              <w:rPr>
                <w:w w:val="100"/>
                <w:szCs w:val="28"/>
              </w:rPr>
            </w:pPr>
            <w:r w:rsidRPr="0092561D"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92561D" w:rsidRDefault="00F56491" w:rsidP="000C533C">
            <w:pPr>
              <w:jc w:val="both"/>
              <w:rPr>
                <w:w w:val="100"/>
                <w:szCs w:val="28"/>
              </w:rPr>
            </w:pPr>
            <w:r w:rsidRPr="0092561D">
              <w:rPr>
                <w:w w:val="100"/>
                <w:szCs w:val="28"/>
              </w:rPr>
              <w:t xml:space="preserve"> </w:t>
            </w:r>
            <w:r w:rsidR="00863AEB" w:rsidRPr="0092561D">
              <w:rPr>
                <w:w w:val="100"/>
                <w:szCs w:val="28"/>
              </w:rPr>
              <w:t>16</w:t>
            </w:r>
            <w:r w:rsidR="002B2ADD" w:rsidRPr="0092561D">
              <w:rPr>
                <w:w w:val="100"/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AB54CE" w:rsidRPr="0092561D" w:rsidRDefault="00DB158B" w:rsidP="004010BE">
            <w:pPr>
              <w:jc w:val="both"/>
              <w:rPr>
                <w:w w:val="100"/>
                <w:szCs w:val="28"/>
              </w:rPr>
            </w:pPr>
            <w:r w:rsidRPr="0092561D">
              <w:rPr>
                <w:w w:val="100"/>
                <w:szCs w:val="28"/>
              </w:rPr>
              <w:t>2022</w:t>
            </w:r>
            <w:r w:rsidR="00AB54CE" w:rsidRPr="0092561D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92561D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92561D">
              <w:rPr>
                <w:w w:val="100"/>
                <w:szCs w:val="28"/>
              </w:rPr>
              <w:t xml:space="preserve">          Прилуки</w:t>
            </w:r>
            <w:r w:rsidRPr="0092561D">
              <w:rPr>
                <w:w w:val="100"/>
                <w:szCs w:val="28"/>
              </w:rPr>
              <w:tab/>
            </w:r>
            <w:r w:rsidRPr="0092561D">
              <w:rPr>
                <w:w w:val="100"/>
                <w:szCs w:val="28"/>
              </w:rPr>
              <w:tab/>
            </w:r>
            <w:r w:rsidRPr="0092561D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92561D" w:rsidRDefault="00F367A1" w:rsidP="00FE3A40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47</w:t>
            </w:r>
          </w:p>
        </w:tc>
      </w:tr>
    </w:tbl>
    <w:p w:rsidR="00BD0331" w:rsidRPr="0092561D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F56491" w:rsidRPr="0092561D" w:rsidRDefault="00863AEB" w:rsidP="00F56491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2561D">
        <w:rPr>
          <w:b/>
          <w:i/>
          <w:color w:val="auto"/>
          <w:w w:val="100"/>
          <w:szCs w:val="28"/>
        </w:rPr>
        <w:t>Про право підпису</w:t>
      </w:r>
    </w:p>
    <w:p w:rsidR="009B5C5E" w:rsidRPr="0092561D" w:rsidRDefault="009B5C5E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93208" w:rsidRPr="0092561D" w:rsidRDefault="005A61F1" w:rsidP="00E022EC">
      <w:pPr>
        <w:pStyle w:val="a5"/>
        <w:spacing w:after="120" w:line="240" w:lineRule="auto"/>
        <w:ind w:firstLine="567"/>
        <w:jc w:val="both"/>
        <w:rPr>
          <w:b w:val="0"/>
          <w:szCs w:val="28"/>
        </w:rPr>
      </w:pPr>
      <w:r w:rsidRPr="0092561D">
        <w:rPr>
          <w:b w:val="0"/>
          <w:szCs w:val="28"/>
        </w:rPr>
        <w:t xml:space="preserve">Відповідно до </w:t>
      </w:r>
      <w:r w:rsidR="00863AEB" w:rsidRPr="0092561D">
        <w:rPr>
          <w:b w:val="0"/>
          <w:szCs w:val="28"/>
        </w:rPr>
        <w:t xml:space="preserve">статті 6 </w:t>
      </w:r>
      <w:r w:rsidR="00337292" w:rsidRPr="0092561D">
        <w:rPr>
          <w:b w:val="0"/>
          <w:szCs w:val="28"/>
        </w:rPr>
        <w:t>Закону</w:t>
      </w:r>
      <w:r w:rsidRPr="0092561D">
        <w:rPr>
          <w:b w:val="0"/>
          <w:szCs w:val="28"/>
        </w:rPr>
        <w:t xml:space="preserve"> України «Про місцеві державні адміністрації»,</w:t>
      </w:r>
      <w:r w:rsidR="00337292" w:rsidRPr="0092561D">
        <w:rPr>
          <w:b w:val="0"/>
          <w:szCs w:val="28"/>
        </w:rPr>
        <w:t xml:space="preserve"> </w:t>
      </w:r>
      <w:r w:rsidR="00863AEB" w:rsidRPr="0092561D">
        <w:rPr>
          <w:b w:val="0"/>
          <w:szCs w:val="28"/>
        </w:rPr>
        <w:t>керуючись наказом Міністерства фінансів України від 22 червня 2012 року № 758 «Про затвердження Порядку відкриття та закриття рахунків у національній валюті в органах Державної казначейської служби України» (зі змінами) та на виконання розпорядження голови Прилуцької районної державної адміністрації від 13 січня 2022 року № 9 «Про внесення змін до розпорядження голови Ічнянської районної державної адміністрації від 12 січня 2021 року № 07»</w:t>
      </w:r>
    </w:p>
    <w:p w:rsidR="00D6394B" w:rsidRPr="0092561D" w:rsidRDefault="00D6394B" w:rsidP="00E022EC">
      <w:pPr>
        <w:pStyle w:val="a5"/>
        <w:spacing w:after="120" w:line="240" w:lineRule="auto"/>
        <w:jc w:val="both"/>
        <w:rPr>
          <w:szCs w:val="28"/>
        </w:rPr>
      </w:pPr>
      <w:r w:rsidRPr="0092561D">
        <w:rPr>
          <w:szCs w:val="28"/>
        </w:rPr>
        <w:t>з о б о в ’ я з у ю:</w:t>
      </w:r>
    </w:p>
    <w:p w:rsidR="009B5C5E" w:rsidRPr="0092561D" w:rsidRDefault="00B13361" w:rsidP="00E022EC">
      <w:pPr>
        <w:pStyle w:val="a5"/>
        <w:spacing w:after="120" w:line="240" w:lineRule="auto"/>
        <w:ind w:firstLine="567"/>
        <w:jc w:val="both"/>
        <w:rPr>
          <w:b w:val="0"/>
          <w:szCs w:val="28"/>
        </w:rPr>
      </w:pPr>
      <w:r w:rsidRPr="0092561D">
        <w:rPr>
          <w:b w:val="0"/>
          <w:szCs w:val="28"/>
        </w:rPr>
        <w:t xml:space="preserve">1. </w:t>
      </w:r>
      <w:r w:rsidR="00863AEB" w:rsidRPr="0092561D">
        <w:rPr>
          <w:b w:val="0"/>
          <w:szCs w:val="28"/>
        </w:rPr>
        <w:t>Право першого підпису розпорядження рахунками та підписан</w:t>
      </w:r>
      <w:r w:rsidR="0092561D" w:rsidRPr="0092561D">
        <w:rPr>
          <w:b w:val="0"/>
          <w:szCs w:val="28"/>
        </w:rPr>
        <w:t>н</w:t>
      </w:r>
      <w:r w:rsidR="00863AEB" w:rsidRPr="0092561D">
        <w:rPr>
          <w:b w:val="0"/>
          <w:szCs w:val="28"/>
        </w:rPr>
        <w:t xml:space="preserve">я платіжних, розрахункових </w:t>
      </w:r>
      <w:r w:rsidR="0092561D" w:rsidRPr="0092561D">
        <w:rPr>
          <w:b w:val="0"/>
          <w:szCs w:val="28"/>
        </w:rPr>
        <w:t>та інших</w:t>
      </w:r>
      <w:r w:rsidR="00863AEB" w:rsidRPr="0092561D">
        <w:rPr>
          <w:b w:val="0"/>
          <w:szCs w:val="28"/>
        </w:rPr>
        <w:t xml:space="preserve"> розпорядчих документів по управлінню соціального захисту населення Ічнянської районної державної адміністрації надати МАТВЄЄВІЙ Оксані Михайлівні</w:t>
      </w:r>
      <w:r w:rsidR="0092561D" w:rsidRPr="0092561D">
        <w:rPr>
          <w:b w:val="0"/>
          <w:szCs w:val="28"/>
        </w:rPr>
        <w:t>, заступнику начальника управління соціального захисту населення Прилуцької районної державної адміністрації, голові комісії.</w:t>
      </w:r>
    </w:p>
    <w:p w:rsidR="00107BBC" w:rsidRPr="0092561D" w:rsidRDefault="00107BBC" w:rsidP="00E022EC">
      <w:pPr>
        <w:pStyle w:val="a5"/>
        <w:spacing w:after="120" w:line="240" w:lineRule="auto"/>
        <w:ind w:firstLine="567"/>
        <w:jc w:val="both"/>
        <w:rPr>
          <w:b w:val="0"/>
          <w:szCs w:val="28"/>
        </w:rPr>
      </w:pPr>
      <w:r w:rsidRPr="0092561D">
        <w:rPr>
          <w:b w:val="0"/>
          <w:szCs w:val="28"/>
        </w:rPr>
        <w:t xml:space="preserve">2. </w:t>
      </w:r>
      <w:r w:rsidR="0092561D" w:rsidRPr="0092561D">
        <w:rPr>
          <w:b w:val="0"/>
          <w:szCs w:val="28"/>
        </w:rPr>
        <w:t>Право другого підпису розпорядження рахунками та підписання платіжних, розрахункових та інших розпорядчих документів надати ТИМОШЕНКО Наталії Вікторівні, члену комісії</w:t>
      </w:r>
      <w:r w:rsidRPr="0092561D">
        <w:rPr>
          <w:b w:val="0"/>
          <w:szCs w:val="28"/>
        </w:rPr>
        <w:t xml:space="preserve">. </w:t>
      </w:r>
    </w:p>
    <w:p w:rsidR="009B5C5E" w:rsidRPr="0092561D" w:rsidRDefault="00107BBC" w:rsidP="00107BBC">
      <w:pPr>
        <w:pStyle w:val="a5"/>
        <w:spacing w:before="120" w:after="120" w:line="240" w:lineRule="auto"/>
        <w:ind w:firstLine="567"/>
        <w:jc w:val="both"/>
        <w:rPr>
          <w:b w:val="0"/>
          <w:szCs w:val="28"/>
        </w:rPr>
      </w:pPr>
      <w:bookmarkStart w:id="0" w:name="_GoBack"/>
      <w:bookmarkEnd w:id="0"/>
      <w:r w:rsidRPr="0092561D">
        <w:rPr>
          <w:b w:val="0"/>
          <w:szCs w:val="28"/>
        </w:rPr>
        <w:t>4</w:t>
      </w:r>
      <w:r w:rsidR="009B5C5E" w:rsidRPr="0092561D">
        <w:rPr>
          <w:b w:val="0"/>
          <w:szCs w:val="28"/>
        </w:rPr>
        <w:t>. Контроль за виконанням</w:t>
      </w:r>
      <w:r w:rsidR="00E022EC" w:rsidRPr="0092561D">
        <w:rPr>
          <w:b w:val="0"/>
          <w:szCs w:val="28"/>
        </w:rPr>
        <w:t xml:space="preserve"> цього</w:t>
      </w:r>
      <w:r w:rsidR="009B5C5E" w:rsidRPr="0092561D">
        <w:rPr>
          <w:b w:val="0"/>
          <w:szCs w:val="28"/>
        </w:rPr>
        <w:t xml:space="preserve"> розпорядження </w:t>
      </w:r>
      <w:r w:rsidR="0092561D" w:rsidRPr="0092561D">
        <w:rPr>
          <w:b w:val="0"/>
          <w:szCs w:val="28"/>
        </w:rPr>
        <w:t>залишаю за собою</w:t>
      </w:r>
      <w:r w:rsidR="00C854E0" w:rsidRPr="0092561D">
        <w:rPr>
          <w:b w:val="0"/>
          <w:szCs w:val="28"/>
        </w:rPr>
        <w:t>.</w:t>
      </w:r>
      <w:r w:rsidR="009B5C5E" w:rsidRPr="0092561D">
        <w:rPr>
          <w:b w:val="0"/>
          <w:szCs w:val="28"/>
        </w:rPr>
        <w:t xml:space="preserve"> </w:t>
      </w:r>
    </w:p>
    <w:p w:rsidR="00BD0331" w:rsidRPr="0092561D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50AC4" w:rsidRPr="0092561D" w:rsidRDefault="00350AC4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93208" w:rsidRPr="0092561D" w:rsidRDefault="000C533C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 w:rsidRPr="0092561D">
        <w:rPr>
          <w:color w:val="auto"/>
          <w:w w:val="100"/>
          <w:szCs w:val="28"/>
        </w:rPr>
        <w:t>В.о. голови</w:t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="00D6394B" w:rsidRPr="0092561D">
        <w:rPr>
          <w:color w:val="auto"/>
          <w:w w:val="100"/>
          <w:szCs w:val="28"/>
        </w:rPr>
        <w:tab/>
      </w:r>
      <w:r w:rsidRPr="0092561D">
        <w:rPr>
          <w:color w:val="auto"/>
          <w:w w:val="100"/>
          <w:szCs w:val="28"/>
        </w:rPr>
        <w:t xml:space="preserve">                    </w:t>
      </w:r>
      <w:r w:rsidR="008F2854" w:rsidRPr="0092561D">
        <w:rPr>
          <w:color w:val="auto"/>
          <w:w w:val="100"/>
          <w:szCs w:val="28"/>
        </w:rPr>
        <w:t xml:space="preserve">  </w:t>
      </w:r>
      <w:r w:rsidR="0092561D">
        <w:rPr>
          <w:color w:val="auto"/>
          <w:w w:val="100"/>
          <w:szCs w:val="28"/>
        </w:rPr>
        <w:t xml:space="preserve">   </w:t>
      </w:r>
      <w:r w:rsidR="0092561D" w:rsidRPr="0092561D">
        <w:rPr>
          <w:color w:val="auto"/>
          <w:w w:val="100"/>
          <w:szCs w:val="28"/>
        </w:rPr>
        <w:t>Олеся КІСЛЕНКО</w:t>
      </w:r>
    </w:p>
    <w:sectPr w:rsidR="00C93208" w:rsidRPr="0092561D" w:rsidSect="00D71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1"/>
    <w:rsid w:val="0004384D"/>
    <w:rsid w:val="000C533C"/>
    <w:rsid w:val="00107BBC"/>
    <w:rsid w:val="00156813"/>
    <w:rsid w:val="002B2ADD"/>
    <w:rsid w:val="003142D5"/>
    <w:rsid w:val="00337292"/>
    <w:rsid w:val="00350AC4"/>
    <w:rsid w:val="004010BE"/>
    <w:rsid w:val="004B10AA"/>
    <w:rsid w:val="005A61F1"/>
    <w:rsid w:val="00677B09"/>
    <w:rsid w:val="006B2C08"/>
    <w:rsid w:val="007367CC"/>
    <w:rsid w:val="00863AEB"/>
    <w:rsid w:val="008F2854"/>
    <w:rsid w:val="008F3D7F"/>
    <w:rsid w:val="0092561D"/>
    <w:rsid w:val="009B5C5E"/>
    <w:rsid w:val="00A04DF3"/>
    <w:rsid w:val="00AB54CE"/>
    <w:rsid w:val="00B13361"/>
    <w:rsid w:val="00B35556"/>
    <w:rsid w:val="00BD0331"/>
    <w:rsid w:val="00C42627"/>
    <w:rsid w:val="00C854E0"/>
    <w:rsid w:val="00C93208"/>
    <w:rsid w:val="00D6394B"/>
    <w:rsid w:val="00D7149B"/>
    <w:rsid w:val="00DB158B"/>
    <w:rsid w:val="00E022EC"/>
    <w:rsid w:val="00F367A1"/>
    <w:rsid w:val="00F56491"/>
    <w:rsid w:val="00F8049D"/>
    <w:rsid w:val="00F93EF2"/>
    <w:rsid w:val="00FC6FA0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5FB3-709E-4E0C-94F1-68AB28C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C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5C5E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B5C5E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6">
    <w:name w:val="Підзаголовок Знак"/>
    <w:basedOn w:val="a0"/>
    <w:link w:val="a5"/>
    <w:rsid w:val="009B5C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 Spacing"/>
    <w:qFormat/>
    <w:rsid w:val="00C932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77E7-65F3-4553-800A-BD10ADA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ПК</cp:lastModifiedBy>
  <cp:revision>4</cp:revision>
  <cp:lastPrinted>2022-02-16T10:55:00Z</cp:lastPrinted>
  <dcterms:created xsi:type="dcterms:W3CDTF">2022-02-16T10:53:00Z</dcterms:created>
  <dcterms:modified xsi:type="dcterms:W3CDTF">2022-02-21T06:53:00Z</dcterms:modified>
</cp:coreProperties>
</file>