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val="ru-RU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5274A3" w:rsidP="005274A3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23</w:t>
            </w:r>
            <w:r w:rsidR="00421B71">
              <w:rPr>
                <w:w w:val="100"/>
                <w:szCs w:val="28"/>
              </w:rPr>
              <w:t xml:space="preserve"> лютого</w:t>
            </w:r>
          </w:p>
        </w:tc>
        <w:tc>
          <w:tcPr>
            <w:tcW w:w="1417" w:type="dxa"/>
            <w:vAlign w:val="bottom"/>
          </w:tcPr>
          <w:p w:rsidR="00AB54CE" w:rsidRPr="007C2DBE" w:rsidRDefault="00753DCA" w:rsidP="006047C7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</w:t>
            </w:r>
            <w:r w:rsidR="00421B71">
              <w:rPr>
                <w:w w:val="100"/>
                <w:szCs w:val="28"/>
              </w:rPr>
              <w:t>2</w:t>
            </w:r>
            <w:r w:rsidR="00AB54CE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5274A3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51</w:t>
            </w:r>
          </w:p>
        </w:tc>
      </w:tr>
    </w:tbl>
    <w:p w:rsidR="00557934" w:rsidRDefault="00557934" w:rsidP="00DE7474">
      <w:pPr>
        <w:rPr>
          <w:b/>
          <w:i/>
          <w:w w:val="100"/>
          <w:sz w:val="27"/>
          <w:szCs w:val="27"/>
        </w:rPr>
      </w:pPr>
    </w:p>
    <w:p w:rsidR="00D72448" w:rsidRDefault="00D72448" w:rsidP="00DE7474">
      <w:pPr>
        <w:rPr>
          <w:b/>
          <w:i/>
          <w:w w:val="100"/>
          <w:sz w:val="27"/>
          <w:szCs w:val="27"/>
        </w:rPr>
      </w:pPr>
    </w:p>
    <w:p w:rsidR="005274A3" w:rsidRDefault="00421B71" w:rsidP="00421B71">
      <w:pPr>
        <w:shd w:val="clear" w:color="auto" w:fill="FFFFFF"/>
        <w:jc w:val="both"/>
        <w:rPr>
          <w:b/>
          <w:i/>
          <w:w w:val="100"/>
          <w:szCs w:val="28"/>
        </w:rPr>
      </w:pPr>
      <w:r>
        <w:rPr>
          <w:b/>
          <w:i/>
          <w:w w:val="100"/>
          <w:szCs w:val="28"/>
        </w:rPr>
        <w:t xml:space="preserve">Про </w:t>
      </w:r>
      <w:r w:rsidR="005274A3">
        <w:rPr>
          <w:b/>
          <w:i/>
          <w:w w:val="100"/>
          <w:szCs w:val="28"/>
        </w:rPr>
        <w:t>виведення особи із числа</w:t>
      </w:r>
    </w:p>
    <w:p w:rsidR="00421B71" w:rsidRDefault="005274A3" w:rsidP="00421B71">
      <w:pPr>
        <w:shd w:val="clear" w:color="auto" w:fill="FFFFFF"/>
        <w:jc w:val="both"/>
        <w:rPr>
          <w:b/>
          <w:i/>
          <w:w w:val="100"/>
          <w:szCs w:val="28"/>
        </w:rPr>
      </w:pPr>
      <w:r>
        <w:rPr>
          <w:b/>
          <w:i/>
          <w:w w:val="100"/>
          <w:szCs w:val="28"/>
        </w:rPr>
        <w:t>дітей-сиріт із прийомної сім’ї</w:t>
      </w:r>
    </w:p>
    <w:p w:rsidR="00865552" w:rsidRDefault="00865552" w:rsidP="00421B71">
      <w:pPr>
        <w:shd w:val="clear" w:color="auto" w:fill="FFFFFF"/>
        <w:jc w:val="both"/>
        <w:rPr>
          <w:b/>
          <w:i/>
          <w:w w:val="100"/>
          <w:szCs w:val="28"/>
        </w:rPr>
      </w:pPr>
    </w:p>
    <w:p w:rsidR="00421B71" w:rsidRDefault="00421B71" w:rsidP="00421B71">
      <w:pPr>
        <w:shd w:val="clear" w:color="auto" w:fill="FFFFFF"/>
        <w:jc w:val="both"/>
        <w:rPr>
          <w:b/>
          <w:i/>
          <w:w w:val="100"/>
          <w:szCs w:val="28"/>
        </w:rPr>
      </w:pPr>
    </w:p>
    <w:p w:rsidR="00421B71" w:rsidRDefault="005274A3" w:rsidP="002E3F60">
      <w:pPr>
        <w:shd w:val="clear" w:color="auto" w:fill="FFFFFF"/>
        <w:spacing w:after="12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Керуючись постановою Кабінету Міністрів України від 26 квітня 2002 року № 565 «Про затвердження Положення про прийомну сім’ю»,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</w:t>
      </w:r>
      <w:r w:rsidR="006B7075">
        <w:rPr>
          <w:w w:val="100"/>
          <w:szCs w:val="28"/>
        </w:rPr>
        <w:t xml:space="preserve">               </w:t>
      </w:r>
      <w:r>
        <w:rPr>
          <w:w w:val="100"/>
          <w:szCs w:val="28"/>
        </w:rPr>
        <w:t>24 вересня 2008 року № 866 «Питання діяльності органів опіки та піклування, пов’язаної із захистом прав дитини», враховуючи рішення комісії з питань захисту прав дитини від 23 лютого 2022 року,</w:t>
      </w:r>
    </w:p>
    <w:p w:rsidR="00421B71" w:rsidRPr="00865552" w:rsidRDefault="00865552" w:rsidP="002E3F60">
      <w:pPr>
        <w:shd w:val="clear" w:color="auto" w:fill="FFFFFF"/>
        <w:spacing w:after="120"/>
        <w:jc w:val="both"/>
        <w:rPr>
          <w:spacing w:val="40"/>
          <w:w w:val="100"/>
          <w:szCs w:val="28"/>
        </w:rPr>
      </w:pPr>
      <w:r>
        <w:rPr>
          <w:b/>
          <w:spacing w:val="40"/>
          <w:w w:val="100"/>
          <w:szCs w:val="28"/>
        </w:rPr>
        <w:t>зобов’язую</w:t>
      </w:r>
      <w:r w:rsidR="00421B71" w:rsidRPr="00865552">
        <w:rPr>
          <w:spacing w:val="40"/>
          <w:w w:val="100"/>
          <w:szCs w:val="28"/>
        </w:rPr>
        <w:t>:</w:t>
      </w:r>
    </w:p>
    <w:p w:rsidR="005A6E42" w:rsidRDefault="005A6E42" w:rsidP="005A6E42">
      <w:pPr>
        <w:jc w:val="both"/>
        <w:rPr>
          <w:szCs w:val="28"/>
        </w:rPr>
      </w:pPr>
      <w:r>
        <w:rPr>
          <w:w w:val="100"/>
          <w:szCs w:val="28"/>
        </w:rPr>
        <w:t xml:space="preserve">        </w:t>
      </w:r>
      <w:r w:rsidR="00421B71">
        <w:rPr>
          <w:w w:val="100"/>
          <w:szCs w:val="28"/>
        </w:rPr>
        <w:t xml:space="preserve">1. </w:t>
      </w:r>
      <w:r w:rsidR="005274A3">
        <w:rPr>
          <w:w w:val="100"/>
          <w:szCs w:val="28"/>
        </w:rPr>
        <w:t xml:space="preserve">Вивести з 01 березня 2022 року із прийомної сім’ї </w:t>
      </w:r>
      <w:r w:rsidR="00122B81">
        <w:rPr>
          <w:w w:val="100"/>
          <w:szCs w:val="28"/>
        </w:rPr>
        <w:t>ОСОБА 1</w:t>
      </w:r>
      <w:r>
        <w:rPr>
          <w:w w:val="100"/>
          <w:szCs w:val="28"/>
        </w:rPr>
        <w:t xml:space="preserve">, </w:t>
      </w:r>
      <w:r w:rsidR="00122B81">
        <w:rPr>
          <w:w w:val="100"/>
          <w:szCs w:val="28"/>
        </w:rPr>
        <w:t xml:space="preserve">ДАТА 1 </w:t>
      </w:r>
      <w:r>
        <w:rPr>
          <w:w w:val="100"/>
          <w:szCs w:val="28"/>
        </w:rPr>
        <w:t xml:space="preserve">народження, та </w:t>
      </w:r>
      <w:r w:rsidR="00122B81">
        <w:rPr>
          <w:w w:val="100"/>
          <w:szCs w:val="28"/>
        </w:rPr>
        <w:t>ОСОБА 2</w:t>
      </w:r>
      <w:r>
        <w:rPr>
          <w:w w:val="100"/>
          <w:szCs w:val="28"/>
        </w:rPr>
        <w:t xml:space="preserve">, </w:t>
      </w:r>
      <w:r w:rsidR="00122B81">
        <w:rPr>
          <w:w w:val="100"/>
          <w:szCs w:val="28"/>
        </w:rPr>
        <w:t>ДАТА 2</w:t>
      </w:r>
      <w:r>
        <w:rPr>
          <w:w w:val="100"/>
          <w:szCs w:val="28"/>
        </w:rPr>
        <w:t xml:space="preserve"> народження, </w:t>
      </w:r>
      <w:r w:rsidR="00122B81">
        <w:rPr>
          <w:w w:val="100"/>
          <w:szCs w:val="28"/>
        </w:rPr>
        <w:t>АДРЕСА 1</w:t>
      </w:r>
      <w:r>
        <w:rPr>
          <w:w w:val="100"/>
          <w:szCs w:val="28"/>
        </w:rPr>
        <w:t xml:space="preserve"> особу із числа дітей-сиріт </w:t>
      </w:r>
      <w:r w:rsidR="00122B81">
        <w:rPr>
          <w:w w:val="100"/>
          <w:szCs w:val="28"/>
        </w:rPr>
        <w:t>ОСОБА 3, ДАТА 3</w:t>
      </w:r>
      <w:r>
        <w:rPr>
          <w:w w:val="100"/>
          <w:szCs w:val="28"/>
        </w:rPr>
        <w:t xml:space="preserve"> народження, у зв’язку з досягненням повноліття (свідоцтво про народження серії І-ЕЛ № </w:t>
      </w:r>
      <w:r w:rsidR="00122B81">
        <w:rPr>
          <w:w w:val="100"/>
          <w:szCs w:val="28"/>
        </w:rPr>
        <w:t>Х</w:t>
      </w:r>
      <w:r>
        <w:rPr>
          <w:w w:val="100"/>
          <w:szCs w:val="28"/>
        </w:rPr>
        <w:t>, видане ВРАЦС Прилуцького міськрайонного управління юстиції Чернігівської області 11 лютого 2005 року)</w:t>
      </w:r>
      <w:r>
        <w:rPr>
          <w:szCs w:val="28"/>
        </w:rPr>
        <w:t>.</w:t>
      </w:r>
    </w:p>
    <w:p w:rsidR="005A6E42" w:rsidRDefault="003A18D6" w:rsidP="003A18D6">
      <w:pPr>
        <w:shd w:val="clear" w:color="auto" w:fill="FFFFFF"/>
        <w:spacing w:after="1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</w:t>
      </w:r>
      <w:r w:rsidR="00421B71">
        <w:rPr>
          <w:w w:val="100"/>
          <w:szCs w:val="28"/>
        </w:rPr>
        <w:t xml:space="preserve"> </w:t>
      </w:r>
    </w:p>
    <w:p w:rsidR="005A6E42" w:rsidRDefault="005A6E42" w:rsidP="005A6E42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2. Виключити з договору про влаштування дітей на виховання та спільне проживання у прийомній сім’ї від 20 вересня 2017 року № 31, укладеного між Прилуцькою районною державною адміністрацією та прийомними батьками </w:t>
      </w:r>
      <w:r w:rsidR="00122B81">
        <w:rPr>
          <w:w w:val="100"/>
          <w:szCs w:val="28"/>
        </w:rPr>
        <w:t>ОСОБА 1</w:t>
      </w:r>
      <w:r>
        <w:rPr>
          <w:w w:val="100"/>
          <w:szCs w:val="28"/>
        </w:rPr>
        <w:t xml:space="preserve"> та </w:t>
      </w:r>
      <w:r w:rsidR="00122B81">
        <w:rPr>
          <w:w w:val="100"/>
          <w:szCs w:val="28"/>
        </w:rPr>
        <w:t>ОСОБА 2</w:t>
      </w:r>
      <w:r>
        <w:rPr>
          <w:w w:val="100"/>
          <w:szCs w:val="28"/>
        </w:rPr>
        <w:t xml:space="preserve">, зобов’язання щодо </w:t>
      </w:r>
      <w:r w:rsidR="00122B81">
        <w:rPr>
          <w:w w:val="100"/>
          <w:szCs w:val="28"/>
        </w:rPr>
        <w:t>ОСОБА 3</w:t>
      </w:r>
      <w:r>
        <w:rPr>
          <w:w w:val="100"/>
          <w:szCs w:val="28"/>
        </w:rPr>
        <w:t xml:space="preserve">, </w:t>
      </w:r>
      <w:r w:rsidR="00122B81">
        <w:rPr>
          <w:w w:val="100"/>
          <w:szCs w:val="28"/>
        </w:rPr>
        <w:t>ДАТА 3</w:t>
      </w:r>
      <w:bookmarkStart w:id="0" w:name="_GoBack"/>
      <w:bookmarkEnd w:id="0"/>
      <w:r>
        <w:rPr>
          <w:w w:val="100"/>
          <w:szCs w:val="28"/>
        </w:rPr>
        <w:t xml:space="preserve"> народження.</w:t>
      </w:r>
    </w:p>
    <w:p w:rsidR="005A6E42" w:rsidRDefault="005A6E42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</w:p>
    <w:p w:rsidR="00421B71" w:rsidRPr="00122B81" w:rsidRDefault="009D7B9B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3</w:t>
      </w:r>
      <w:r w:rsidR="00421B71">
        <w:rPr>
          <w:w w:val="100"/>
          <w:szCs w:val="28"/>
        </w:rPr>
        <w:t xml:space="preserve">. Контроль за виконанням </w:t>
      </w:r>
      <w:r w:rsidR="002320D6">
        <w:rPr>
          <w:w w:val="100"/>
          <w:szCs w:val="28"/>
        </w:rPr>
        <w:t xml:space="preserve">цього </w:t>
      </w:r>
      <w:r w:rsidR="00421B71">
        <w:rPr>
          <w:w w:val="100"/>
          <w:szCs w:val="28"/>
        </w:rPr>
        <w:t>розпорядження покласти на заступника голови районної дер</w:t>
      </w:r>
      <w:r w:rsidR="00865552">
        <w:rPr>
          <w:w w:val="100"/>
          <w:szCs w:val="28"/>
        </w:rPr>
        <w:t>жавної адміністрації згідно з розподілом обов’язків.</w:t>
      </w:r>
    </w:p>
    <w:p w:rsidR="00421B71" w:rsidRDefault="00421B71" w:rsidP="00421B71">
      <w:pPr>
        <w:shd w:val="clear" w:color="auto" w:fill="FFFFFF"/>
        <w:tabs>
          <w:tab w:val="left" w:pos="0"/>
          <w:tab w:val="left" w:pos="1890"/>
        </w:tabs>
        <w:jc w:val="both"/>
        <w:rPr>
          <w:w w:val="100"/>
          <w:szCs w:val="28"/>
        </w:rPr>
      </w:pPr>
      <w:r>
        <w:rPr>
          <w:w w:val="100"/>
          <w:szCs w:val="28"/>
        </w:rPr>
        <w:tab/>
      </w:r>
    </w:p>
    <w:p w:rsidR="006B7075" w:rsidRDefault="002320D6" w:rsidP="00421B71">
      <w:pPr>
        <w:rPr>
          <w:w w:val="100"/>
          <w:szCs w:val="28"/>
        </w:rPr>
      </w:pPr>
      <w:r>
        <w:rPr>
          <w:w w:val="100"/>
          <w:szCs w:val="28"/>
        </w:rPr>
        <w:t>В. о. г</w:t>
      </w:r>
      <w:r w:rsidR="00421B71">
        <w:rPr>
          <w:w w:val="100"/>
          <w:szCs w:val="28"/>
        </w:rPr>
        <w:t>олов</w:t>
      </w:r>
      <w:r>
        <w:rPr>
          <w:w w:val="100"/>
          <w:szCs w:val="28"/>
        </w:rPr>
        <w:t>и</w:t>
      </w:r>
      <w:r w:rsidR="00421B71">
        <w:rPr>
          <w:w w:val="100"/>
          <w:szCs w:val="28"/>
        </w:rPr>
        <w:t xml:space="preserve">                             </w:t>
      </w:r>
      <w:r w:rsidR="00FA13C0">
        <w:rPr>
          <w:w w:val="100"/>
          <w:szCs w:val="28"/>
        </w:rPr>
        <w:t xml:space="preserve">                             </w:t>
      </w:r>
      <w:r w:rsidR="00421B71">
        <w:rPr>
          <w:w w:val="100"/>
          <w:szCs w:val="28"/>
        </w:rPr>
        <w:t xml:space="preserve"> </w:t>
      </w:r>
      <w:r>
        <w:rPr>
          <w:w w:val="100"/>
          <w:szCs w:val="28"/>
        </w:rPr>
        <w:t xml:space="preserve">      </w:t>
      </w:r>
      <w:r w:rsidR="006B7075">
        <w:rPr>
          <w:w w:val="100"/>
          <w:szCs w:val="28"/>
        </w:rPr>
        <w:t xml:space="preserve">              </w:t>
      </w:r>
      <w:r>
        <w:rPr>
          <w:w w:val="100"/>
          <w:szCs w:val="28"/>
        </w:rPr>
        <w:t xml:space="preserve">  </w:t>
      </w:r>
      <w:r w:rsidR="006B7075">
        <w:rPr>
          <w:w w:val="100"/>
          <w:szCs w:val="28"/>
        </w:rPr>
        <w:t>Володимир ЧЕРНОВ</w:t>
      </w:r>
    </w:p>
    <w:sectPr w:rsidR="006B7075" w:rsidSect="002E3F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604A9"/>
    <w:rsid w:val="000A6CAA"/>
    <w:rsid w:val="00122B81"/>
    <w:rsid w:val="001A5585"/>
    <w:rsid w:val="001F053C"/>
    <w:rsid w:val="002320D6"/>
    <w:rsid w:val="002D34D6"/>
    <w:rsid w:val="002E3F60"/>
    <w:rsid w:val="003142D5"/>
    <w:rsid w:val="003A18D6"/>
    <w:rsid w:val="003F7100"/>
    <w:rsid w:val="004010BE"/>
    <w:rsid w:val="00421B71"/>
    <w:rsid w:val="00460BB8"/>
    <w:rsid w:val="005274A3"/>
    <w:rsid w:val="00557934"/>
    <w:rsid w:val="005A6E42"/>
    <w:rsid w:val="005E6091"/>
    <w:rsid w:val="006047C7"/>
    <w:rsid w:val="006B2C08"/>
    <w:rsid w:val="006B6E8A"/>
    <w:rsid w:val="006B7075"/>
    <w:rsid w:val="00753DCA"/>
    <w:rsid w:val="00765FC0"/>
    <w:rsid w:val="007D0EC8"/>
    <w:rsid w:val="007D4BA0"/>
    <w:rsid w:val="007E6729"/>
    <w:rsid w:val="00865552"/>
    <w:rsid w:val="008F1233"/>
    <w:rsid w:val="00982456"/>
    <w:rsid w:val="009D7B9B"/>
    <w:rsid w:val="00A04DF3"/>
    <w:rsid w:val="00A8771D"/>
    <w:rsid w:val="00AB54CE"/>
    <w:rsid w:val="00AF2016"/>
    <w:rsid w:val="00B06677"/>
    <w:rsid w:val="00B10446"/>
    <w:rsid w:val="00BA7523"/>
    <w:rsid w:val="00BD0331"/>
    <w:rsid w:val="00C33C3F"/>
    <w:rsid w:val="00D72448"/>
    <w:rsid w:val="00DD7ACA"/>
    <w:rsid w:val="00DE7474"/>
    <w:rsid w:val="00ED2377"/>
    <w:rsid w:val="00EF1898"/>
    <w:rsid w:val="00F924D6"/>
    <w:rsid w:val="00FA13C0"/>
    <w:rsid w:val="00F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о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99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9">
    <w:name w:val="No Spacing"/>
    <w:uiPriority w:val="1"/>
    <w:qFormat/>
    <w:rsid w:val="006B7075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ED10-2C88-4F30-BF42-A56E56A0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2022-03-15T08:11:00Z</cp:lastPrinted>
  <dcterms:created xsi:type="dcterms:W3CDTF">2022-03-15T08:43:00Z</dcterms:created>
  <dcterms:modified xsi:type="dcterms:W3CDTF">2022-03-15T08:43:00Z</dcterms:modified>
</cp:coreProperties>
</file>