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CD9" w:rsidRPr="00BD0CD9" w:rsidRDefault="00BD0CD9" w:rsidP="00BD0CD9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0CD9">
        <w:rPr>
          <w:rFonts w:ascii="Times New Roman" w:eastAsia="Times New Roman" w:hAnsi="Times New Roman" w:cs="Times New Roman"/>
          <w:sz w:val="27"/>
          <w:szCs w:val="27"/>
          <w:lang w:eastAsia="ru-RU"/>
        </w:rPr>
        <w:t>ЗАТВЕРДЖЕНО</w:t>
      </w:r>
    </w:p>
    <w:p w:rsidR="00BD0CD9" w:rsidRPr="00BD0CD9" w:rsidRDefault="00BD0CD9" w:rsidP="00BD0CD9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0CD9">
        <w:rPr>
          <w:rFonts w:ascii="Times New Roman" w:eastAsia="Times New Roman" w:hAnsi="Times New Roman" w:cs="Times New Roman"/>
          <w:sz w:val="27"/>
          <w:szCs w:val="27"/>
          <w:lang w:eastAsia="ru-RU"/>
        </w:rPr>
        <w:t>розпорядження голови</w:t>
      </w:r>
    </w:p>
    <w:p w:rsidR="00BD0CD9" w:rsidRPr="00BD0CD9" w:rsidRDefault="00BD0CD9" w:rsidP="00BD0CD9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0CD9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райдержадміністрації</w:t>
      </w:r>
    </w:p>
    <w:p w:rsidR="00BD0CD9" w:rsidRPr="00BD0CD9" w:rsidRDefault="00BD0CD9" w:rsidP="00BD0CD9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D0CD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02 листопада </w:t>
      </w:r>
      <w:r w:rsidRPr="00BD0CD9">
        <w:rPr>
          <w:rFonts w:ascii="Times New Roman" w:eastAsia="Times New Roman" w:hAnsi="Times New Roman" w:cs="Times New Roman"/>
          <w:sz w:val="27"/>
          <w:szCs w:val="27"/>
          <w:lang w:eastAsia="ru-RU"/>
        </w:rPr>
        <w:t>2016 року №</w:t>
      </w:r>
      <w:r w:rsidRPr="00BD0CD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226 - ос</w:t>
      </w:r>
    </w:p>
    <w:p w:rsidR="00BD0CD9" w:rsidRPr="00BD0CD9" w:rsidRDefault="00BD0CD9" w:rsidP="00BD0CD9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0CD9" w:rsidRPr="00BD0CD9" w:rsidRDefault="00BD0CD9" w:rsidP="00BD0C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D0CD9" w:rsidRPr="00BD0CD9" w:rsidRDefault="00BD0CD9" w:rsidP="00BD0CD9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D0CD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УМОВИ </w:t>
      </w:r>
      <w:r w:rsidRPr="00BD0CD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>проведення конкурсу на заміщення вакантної посади державної служби категорії «В» –  головного спеціаліста відділу з питань цивільного захисту, взаємодії з правоохоронними органами, оборонної і мобілізаційної роботи</w:t>
      </w:r>
      <w:r w:rsidRPr="00BD0CD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D0CD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апарату Прилуцької районної державної адміністрації  </w:t>
      </w:r>
    </w:p>
    <w:p w:rsidR="00BD0CD9" w:rsidRPr="00BD0CD9" w:rsidRDefault="00BD0CD9" w:rsidP="00BD0CD9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D0CD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Чернігівської області</w:t>
      </w:r>
    </w:p>
    <w:tbl>
      <w:tblPr>
        <w:tblW w:w="5051" w:type="pct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"/>
        <w:gridCol w:w="298"/>
        <w:gridCol w:w="3472"/>
        <w:gridCol w:w="818"/>
        <w:gridCol w:w="4950"/>
        <w:gridCol w:w="97"/>
      </w:tblGrid>
      <w:tr w:rsidR="00BD0CD9" w:rsidRPr="00BD0CD9" w:rsidTr="00C20393">
        <w:trPr>
          <w:gridBefore w:val="1"/>
          <w:gridAfter w:val="1"/>
          <w:wBefore w:w="92" w:type="dxa"/>
          <w:wAfter w:w="98" w:type="dxa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CD9" w:rsidRPr="00BD0CD9" w:rsidRDefault="00BD0CD9" w:rsidP="00BD0C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BD0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BD0CD9" w:rsidRPr="00BD0CD9" w:rsidTr="00C20393">
        <w:trPr>
          <w:gridBefore w:val="1"/>
          <w:gridAfter w:val="1"/>
          <w:wBefore w:w="92" w:type="dxa"/>
          <w:wAfter w:w="98" w:type="dxa"/>
        </w:trPr>
        <w:tc>
          <w:tcPr>
            <w:tcW w:w="4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CD9" w:rsidRPr="00BD0CD9" w:rsidRDefault="00BD0CD9" w:rsidP="00BD0C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0CD9" w:rsidRPr="00BD0CD9" w:rsidRDefault="00BD0CD9" w:rsidP="00BD0CD9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Забезпечує виконання завдань цивільного захисту населення, взаємодії з правоохоронними органами, забезпечення режиму секретності, мобілізаційної підготовки, територіальної оборони, дотримання вимог законодавства з безпечної життєдіяльності населення та охорони навколишнього середовища.</w:t>
            </w:r>
          </w:p>
        </w:tc>
      </w:tr>
      <w:tr w:rsidR="00BD0CD9" w:rsidRPr="00BD0CD9" w:rsidTr="00C20393">
        <w:trPr>
          <w:gridBefore w:val="1"/>
          <w:gridAfter w:val="1"/>
          <w:wBefore w:w="92" w:type="dxa"/>
          <w:wAfter w:w="98" w:type="dxa"/>
        </w:trPr>
        <w:tc>
          <w:tcPr>
            <w:tcW w:w="4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CD9" w:rsidRPr="00BD0CD9" w:rsidRDefault="00BD0CD9" w:rsidP="00BD0C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оплати праці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D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-</w:t>
            </w: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посадовий оклад – 2585 грн;</w:t>
            </w:r>
          </w:p>
          <w:p w:rsidR="00BD0CD9" w:rsidRPr="00BD0CD9" w:rsidRDefault="00BD0CD9" w:rsidP="00BD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надбавка за ранг </w:t>
            </w:r>
            <w:r w:rsidRPr="00BD0CD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державного службовця відповідно до постанови Кабінету Міністрів України від 6 квітня 2016 року №292 «Деякі питання оплати праці державних службовців у 2016 році»;</w:t>
            </w:r>
          </w:p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</w:pPr>
            <w:r w:rsidRPr="00BD0CD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- надбавка за вислугу років на державній службі (за наявності), доплати та премії відповідно до статті 52 Закону України «Про державну службу».</w:t>
            </w:r>
          </w:p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D0CD9" w:rsidRPr="00BD0CD9" w:rsidTr="00C20393">
        <w:trPr>
          <w:gridBefore w:val="1"/>
          <w:gridAfter w:val="1"/>
          <w:wBefore w:w="92" w:type="dxa"/>
          <w:wAfter w:w="98" w:type="dxa"/>
        </w:trPr>
        <w:tc>
          <w:tcPr>
            <w:tcW w:w="4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CD9" w:rsidRPr="00BD0CD9" w:rsidRDefault="00BD0CD9" w:rsidP="00BD0C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Безстроково.</w:t>
            </w:r>
          </w:p>
        </w:tc>
      </w:tr>
      <w:tr w:rsidR="00BD0CD9" w:rsidRPr="00BD0CD9" w:rsidTr="00C20393">
        <w:trPr>
          <w:gridBefore w:val="1"/>
          <w:gridAfter w:val="1"/>
          <w:wBefore w:w="92" w:type="dxa"/>
          <w:wAfter w:w="98" w:type="dxa"/>
        </w:trPr>
        <w:tc>
          <w:tcPr>
            <w:tcW w:w="4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CD9" w:rsidRPr="00BD0CD9" w:rsidRDefault="00BD0CD9" w:rsidP="00BD0C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0CD9" w:rsidRPr="00BD0CD9" w:rsidRDefault="00BD0CD9" w:rsidP="00BD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 </w:t>
            </w: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Копія паспорта громадянина України.</w:t>
            </w:r>
          </w:p>
          <w:p w:rsidR="00BD0CD9" w:rsidRPr="00BD0CD9" w:rsidRDefault="00BD0CD9" w:rsidP="00BD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в довільній формі.</w:t>
            </w:r>
          </w:p>
          <w:p w:rsidR="00BD0CD9" w:rsidRPr="00BD0CD9" w:rsidRDefault="00BD0CD9" w:rsidP="00BD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Письмова заява, у якій особа повідомляє, що до неї не застосовуються заборони, визначені </w:t>
            </w:r>
            <w:hyperlink r:id="rId5" w:anchor="n13" w:tgtFrame="_blank" w:history="1">
              <w:r w:rsidRPr="00BD0C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частиною третьою</w:t>
              </w:r>
            </w:hyperlink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або </w:t>
            </w:r>
            <w:hyperlink r:id="rId6" w:anchor="n14" w:tgtFrame="_blank" w:history="1">
              <w:r w:rsidRPr="00BD0C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четвертою</w:t>
              </w:r>
            </w:hyperlink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статті 1 Закону України «Про очищення влади», і надає згоду на проходження перевірки та  оприлюднення відомостей стосовно неї відповідно до зазначеного Закону.</w:t>
            </w:r>
          </w:p>
          <w:p w:rsidR="00BD0CD9" w:rsidRPr="00BD0CD9" w:rsidRDefault="00BD0CD9" w:rsidP="00BD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4.Копія (копії) документа (документів) про освіту.</w:t>
            </w:r>
          </w:p>
          <w:p w:rsidR="00BD0CD9" w:rsidRPr="00BD0CD9" w:rsidRDefault="00BD0CD9" w:rsidP="00BD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Заповнена особова картка (форма П-2ДС).</w:t>
            </w:r>
          </w:p>
          <w:p w:rsidR="00BD0CD9" w:rsidRPr="00BD0CD9" w:rsidRDefault="00BD0CD9" w:rsidP="00BD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6.Декларація особи, уповноваженої на виконання функцій держави або місцевого самоврядування,  за 2015 рік.</w:t>
            </w:r>
          </w:p>
          <w:p w:rsidR="00BD0CD9" w:rsidRPr="00BD0CD9" w:rsidRDefault="00BD0CD9" w:rsidP="00BD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Термін подання документів: </w:t>
            </w:r>
            <w:r w:rsidRPr="00BD0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15 календарних днів </w:t>
            </w: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дня оприлюднення інформації про проведення конкурсу на офіційному сайті Національного агентства з питань державної служби.</w:t>
            </w:r>
          </w:p>
        </w:tc>
      </w:tr>
      <w:tr w:rsidR="00BD0CD9" w:rsidRPr="00BD0CD9" w:rsidTr="00C20393">
        <w:trPr>
          <w:gridBefore w:val="1"/>
          <w:gridAfter w:val="1"/>
          <w:wBefore w:w="92" w:type="dxa"/>
          <w:wAfter w:w="98" w:type="dxa"/>
        </w:trPr>
        <w:tc>
          <w:tcPr>
            <w:tcW w:w="4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CD9" w:rsidRPr="00BD0CD9" w:rsidRDefault="00BD0CD9" w:rsidP="00BD0C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Дата, час і місце проведення конкурсу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D0CD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  <w:t>24  листопада</w:t>
            </w: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2016 року,</w:t>
            </w:r>
          </w:p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початок о 10:00 за адресою: </w:t>
            </w:r>
          </w:p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smartTag w:uri="urn:schemas-microsoft-com:office:smarttags" w:element="metricconverter">
              <w:smartTagPr>
                <w:attr w:name="ProductID" w:val="17500, м"/>
              </w:smartTagPr>
              <w:r w:rsidRPr="00BD0CD9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17500, </w:t>
              </w:r>
              <w:r w:rsidRPr="00BD0CD9">
                <w:rPr>
                  <w:rFonts w:ascii="Times New Roman" w:eastAsia="Times New Roman" w:hAnsi="Times New Roman" w:cs="Times New Roman"/>
                  <w:sz w:val="24"/>
                  <w:szCs w:val="28"/>
                  <w:lang w:eastAsia="uk-UA"/>
                </w:rPr>
                <w:t>м</w:t>
              </w:r>
            </w:smartTag>
            <w:r w:rsidRPr="00BD0CD9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. Прилуки , вул. Київська, 220,</w:t>
            </w:r>
          </w:p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Прилуцька районна державна адміністрація  </w:t>
            </w:r>
          </w:p>
        </w:tc>
      </w:tr>
      <w:tr w:rsidR="00BD0CD9" w:rsidRPr="00BD0CD9" w:rsidTr="00C20393">
        <w:trPr>
          <w:gridBefore w:val="1"/>
          <w:gridAfter w:val="1"/>
          <w:wBefore w:w="92" w:type="dxa"/>
          <w:wAfter w:w="98" w:type="dxa"/>
        </w:trPr>
        <w:tc>
          <w:tcPr>
            <w:tcW w:w="4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0CD9" w:rsidRPr="00BD0CD9" w:rsidRDefault="00BD0CD9" w:rsidP="00BD0C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Солдатенко Галина </w:t>
            </w:r>
            <w:proofErr w:type="spellStart"/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Андріївна</w:t>
            </w:r>
            <w:proofErr w:type="spellEnd"/>
          </w:p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тел.  (04637) 5-39-67, </w:t>
            </w:r>
          </w:p>
          <w:p w:rsidR="00BD0CD9" w:rsidRPr="00BD0CD9" w:rsidRDefault="00BD0CD9" w:rsidP="00BD0CD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</w:pPr>
            <w:r w:rsidRPr="00BD0CD9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E-</w:t>
            </w:r>
            <w:proofErr w:type="spellStart"/>
            <w:r w:rsidRPr="00BD0CD9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mail</w:t>
            </w:r>
            <w:proofErr w:type="spellEnd"/>
            <w:r w:rsidRPr="00BD0CD9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 xml:space="preserve">: </w:t>
            </w:r>
            <w:proofErr w:type="spellStart"/>
            <w:r w:rsidRPr="00BD0CD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pladm</w:t>
            </w:r>
            <w:proofErr w:type="spellEnd"/>
            <w:r w:rsidRPr="00BD0CD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_</w:t>
            </w:r>
            <w:r w:rsidRPr="00BD0CD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post</w:t>
            </w:r>
            <w:r w:rsidRPr="00BD0CD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@</w:t>
            </w:r>
            <w:r w:rsidRPr="00BD0CD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cg</w:t>
            </w:r>
            <w:r w:rsidRPr="00BD0CD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.</w:t>
            </w:r>
            <w:proofErr w:type="spellStart"/>
            <w:r w:rsidRPr="00BD0CD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gov</w:t>
            </w:r>
            <w:proofErr w:type="spellEnd"/>
            <w:r w:rsidRPr="00BD0CD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.</w:t>
            </w:r>
            <w:proofErr w:type="spellStart"/>
            <w:r w:rsidRPr="00BD0CD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ua</w:t>
            </w:r>
            <w:proofErr w:type="spellEnd"/>
            <w:r w:rsidRPr="00BD0CD9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 xml:space="preserve"> </w:t>
            </w:r>
          </w:p>
          <w:p w:rsidR="00BD0CD9" w:rsidRPr="00BD0CD9" w:rsidRDefault="00BD0CD9" w:rsidP="00BD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D0CD9" w:rsidRPr="00BD0CD9" w:rsidTr="00C203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ind w:left="-15" w:hanging="1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</w:p>
        </w:tc>
        <w:tc>
          <w:tcPr>
            <w:tcW w:w="93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ЗАГАЛЬНІ ВИМОГИ</w:t>
            </w:r>
          </w:p>
        </w:tc>
      </w:tr>
      <w:tr w:rsidR="00BD0CD9" w:rsidRPr="00BD0CD9" w:rsidTr="00C203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Освіта</w:t>
            </w:r>
          </w:p>
        </w:tc>
        <w:tc>
          <w:tcPr>
            <w:tcW w:w="5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Вища освіта ступеня бакалавра або молодшого бакалавра</w:t>
            </w:r>
          </w:p>
        </w:tc>
      </w:tr>
      <w:tr w:rsidR="00BD0CD9" w:rsidRPr="00BD0CD9" w:rsidTr="00C203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Стаж роботи (тривалість у роках, у тому числі на посадах певної категорії)</w:t>
            </w:r>
          </w:p>
        </w:tc>
        <w:tc>
          <w:tcPr>
            <w:tcW w:w="5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Стажу роботи  не потребує</w:t>
            </w:r>
          </w:p>
        </w:tc>
      </w:tr>
      <w:tr w:rsidR="00BD0CD9" w:rsidRPr="00BD0CD9" w:rsidTr="00C203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Володіння мовами</w:t>
            </w:r>
          </w:p>
        </w:tc>
        <w:tc>
          <w:tcPr>
            <w:tcW w:w="5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Вільне володіння державною мовою</w:t>
            </w:r>
          </w:p>
        </w:tc>
      </w:tr>
      <w:tr w:rsidR="00BD0CD9" w:rsidRPr="00BD0CD9" w:rsidTr="00C203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</w:t>
            </w:r>
          </w:p>
        </w:tc>
        <w:tc>
          <w:tcPr>
            <w:tcW w:w="93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СПЕЦІАЛЬНІ ВИМОГИ</w:t>
            </w:r>
          </w:p>
        </w:tc>
      </w:tr>
      <w:tr w:rsidR="00BD0CD9" w:rsidRPr="00BD0CD9" w:rsidTr="00C203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 законодавства</w:t>
            </w:r>
          </w:p>
        </w:tc>
        <w:tc>
          <w:tcPr>
            <w:tcW w:w="5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Конституція України;</w:t>
            </w:r>
          </w:p>
          <w:p w:rsidR="00BD0CD9" w:rsidRPr="00BD0CD9" w:rsidRDefault="00BD0CD9" w:rsidP="00BD0CD9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Закон України «Про державну службу»;</w:t>
            </w:r>
          </w:p>
          <w:p w:rsidR="00BD0CD9" w:rsidRPr="00BD0CD9" w:rsidRDefault="00BD0CD9" w:rsidP="00BD0CD9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Закон України «Про запобігання корупції»;</w:t>
            </w:r>
          </w:p>
          <w:p w:rsidR="00BD0CD9" w:rsidRPr="00BD0CD9" w:rsidRDefault="00BD0CD9" w:rsidP="00BD0CD9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Закон України «Про місцеві державні адміністрації»;</w:t>
            </w:r>
          </w:p>
          <w:p w:rsidR="00BD0CD9" w:rsidRPr="00BD0CD9" w:rsidRDefault="00BD0CD9" w:rsidP="00BD0CD9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Закон України «Про державну таємницю»;</w:t>
            </w:r>
          </w:p>
          <w:p w:rsidR="00BD0CD9" w:rsidRPr="00BD0CD9" w:rsidRDefault="00BD0CD9" w:rsidP="00BD0CD9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Цивільний кодекс України;</w:t>
            </w:r>
          </w:p>
          <w:p w:rsidR="00BD0CD9" w:rsidRPr="00BD0CD9" w:rsidRDefault="00BD0CD9" w:rsidP="00BD0CD9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 Постанови Верховної Ради України, акти Президента України, Кабінету Міністрів України, Національного агентства України з питань державної служби, що забезпечують формування та реалізацію державної політики в сфері державної служби;</w:t>
            </w:r>
          </w:p>
          <w:p w:rsidR="00BD0CD9" w:rsidRPr="00BD0CD9" w:rsidRDefault="00BD0CD9" w:rsidP="00BD0CD9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BD0C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Акти Президента України та Кабінету Міністрів України, які мають</w:t>
            </w:r>
            <w:r w:rsidRPr="00BD0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відношення до виконання функціональних </w:t>
            </w:r>
            <w:r w:rsidRPr="00BD0C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обов'язків;</w:t>
            </w:r>
          </w:p>
          <w:p w:rsidR="00BD0CD9" w:rsidRPr="00BD0CD9" w:rsidRDefault="00BD0CD9" w:rsidP="00BD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Законодавство з питань охорони праці та протипожежного захисту.</w:t>
            </w:r>
          </w:p>
        </w:tc>
      </w:tr>
      <w:tr w:rsidR="00BD0CD9" w:rsidRPr="00BD0CD9" w:rsidTr="00C203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Професійні знання</w:t>
            </w:r>
          </w:p>
        </w:tc>
        <w:tc>
          <w:tcPr>
            <w:tcW w:w="5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ind w:left="360" w:hanging="3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У сфері цивільного захисту;</w:t>
            </w:r>
          </w:p>
          <w:p w:rsidR="00BD0CD9" w:rsidRPr="00BD0CD9" w:rsidRDefault="00BD0CD9" w:rsidP="00BD0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Основ загального діловодства, архівної справи;</w:t>
            </w:r>
          </w:p>
          <w:p w:rsidR="00BD0CD9" w:rsidRPr="00BD0CD9" w:rsidRDefault="00BD0CD9" w:rsidP="00BD0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Правила ділового етикету;</w:t>
            </w:r>
          </w:p>
          <w:p w:rsidR="00BD0CD9" w:rsidRPr="00BD0CD9" w:rsidRDefault="00BD0CD9" w:rsidP="00BD0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Володіння </w:t>
            </w:r>
            <w:proofErr w:type="spellStart"/>
            <w:r w:rsidRPr="00BD0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мовними</w:t>
            </w:r>
            <w:proofErr w:type="spellEnd"/>
            <w:r w:rsidRPr="00BD0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нормами та культурою мовлення.</w:t>
            </w:r>
          </w:p>
        </w:tc>
      </w:tr>
      <w:tr w:rsidR="00BD0CD9" w:rsidRPr="00BD0CD9" w:rsidTr="00C203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Якісне виконання поставлених завдань</w:t>
            </w:r>
          </w:p>
        </w:tc>
        <w:tc>
          <w:tcPr>
            <w:tcW w:w="5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Орієнтація на досягнення кінцевих результатів;</w:t>
            </w:r>
          </w:p>
          <w:p w:rsidR="00BD0CD9" w:rsidRPr="00BD0CD9" w:rsidRDefault="00BD0CD9" w:rsidP="00BD0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Вміння вирішувати комплексні завдання;</w:t>
            </w:r>
          </w:p>
          <w:p w:rsidR="00BD0CD9" w:rsidRPr="00BD0CD9" w:rsidRDefault="00BD0CD9" w:rsidP="00BD0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Вміння надавати пропозиції, їх аргументувати та презентувати. </w:t>
            </w:r>
          </w:p>
        </w:tc>
      </w:tr>
      <w:tr w:rsidR="00BD0CD9" w:rsidRPr="00BD0CD9" w:rsidTr="00C203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Командна робота та взаємодія</w:t>
            </w:r>
          </w:p>
        </w:tc>
        <w:tc>
          <w:tcPr>
            <w:tcW w:w="5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Вміння працювати в команді.</w:t>
            </w:r>
          </w:p>
        </w:tc>
      </w:tr>
      <w:tr w:rsidR="00BD0CD9" w:rsidRPr="00BD0CD9" w:rsidTr="00C203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Сприйняття змін</w:t>
            </w:r>
          </w:p>
        </w:tc>
        <w:tc>
          <w:tcPr>
            <w:tcW w:w="5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Здатність приймати зміни та змінюватись.</w:t>
            </w:r>
          </w:p>
        </w:tc>
      </w:tr>
      <w:tr w:rsidR="00BD0CD9" w:rsidRPr="00BD0CD9" w:rsidTr="00C203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Технічні вміння</w:t>
            </w:r>
          </w:p>
        </w:tc>
        <w:tc>
          <w:tcPr>
            <w:tcW w:w="5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Вміння використовувати комп’ютерне обладнання та програмне забезпечення, використовувати офісну техніку.</w:t>
            </w:r>
          </w:p>
        </w:tc>
      </w:tr>
      <w:tr w:rsidR="00BD0CD9" w:rsidRPr="00BD0CD9" w:rsidTr="00C2039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Особистісні компетенції</w:t>
            </w:r>
          </w:p>
        </w:tc>
        <w:tc>
          <w:tcPr>
            <w:tcW w:w="5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CD9" w:rsidRPr="00BD0CD9" w:rsidRDefault="00BD0CD9" w:rsidP="00BD0C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Відповідальність;</w:t>
            </w:r>
          </w:p>
          <w:p w:rsidR="00BD0CD9" w:rsidRPr="00BD0CD9" w:rsidRDefault="00BD0CD9" w:rsidP="00BD0C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2. Системність і самостійність в роботі;</w:t>
            </w:r>
          </w:p>
          <w:p w:rsidR="00BD0CD9" w:rsidRPr="00BD0CD9" w:rsidRDefault="00BD0CD9" w:rsidP="00BD0C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Креативність та ініціативність;</w:t>
            </w:r>
          </w:p>
          <w:p w:rsidR="00BD0CD9" w:rsidRPr="00BD0CD9" w:rsidRDefault="00BD0CD9" w:rsidP="00BD0C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0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Орієнтація на саморозвиток.</w:t>
            </w:r>
          </w:p>
        </w:tc>
      </w:tr>
    </w:tbl>
    <w:p w:rsidR="00367CCE" w:rsidRDefault="00BD0CD9">
      <w:bookmarkStart w:id="0" w:name="_GoBack"/>
      <w:bookmarkEnd w:id="0"/>
    </w:p>
    <w:sectPr w:rsidR="00367C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5466B4"/>
    <w:multiLevelType w:val="hybridMultilevel"/>
    <w:tmpl w:val="23142E1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CD9"/>
    <w:rsid w:val="000E00B7"/>
    <w:rsid w:val="006D5E90"/>
    <w:rsid w:val="00BD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FDFEA-EDB5-4635-9BFC-B347BBBD5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 Знак Знак1 Знак Знак Знак"/>
    <w:basedOn w:val="a"/>
    <w:rsid w:val="00BD0C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4" TargetMode="External"/><Relationship Id="rId5" Type="http://schemas.openxmlformats.org/officeDocument/2006/relationships/hyperlink" Target="http://zakon3.rada.gov.ua/laws/show/1682-18/paran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2798</Words>
  <Characters>1596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управ. персонал</dc:creator>
  <cp:keywords/>
  <dc:description/>
  <cp:lastModifiedBy>Нач. управ. персонал</cp:lastModifiedBy>
  <cp:revision>1</cp:revision>
  <dcterms:created xsi:type="dcterms:W3CDTF">2018-07-23T07:16:00Z</dcterms:created>
  <dcterms:modified xsi:type="dcterms:W3CDTF">2018-07-23T07:16:00Z</dcterms:modified>
</cp:coreProperties>
</file>