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EFE" w:rsidRDefault="006957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  <w:jc w:val="center"/>
        <w:rPr>
          <w:color w:val="auto"/>
        </w:rPr>
      </w:pPr>
      <w:r>
        <w:rPr>
          <w:noProof/>
          <w:lang w:eastAsia="uk-UA"/>
        </w:rPr>
        <w:drawing>
          <wp:inline distT="0" distB="0" distL="0" distR="0">
            <wp:extent cx="431165" cy="577850"/>
            <wp:effectExtent l="0" t="0" r="6985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i0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31165" cy="57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EFE" w:rsidRDefault="006957B0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F15EFE" w:rsidRDefault="006957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80" w:after="360"/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ПРИЛУЦЬКА РАЙОННА ДЕРЖАВНА АДМІНІСТРАЦІЯ ЧЕРНІГІВСЬКОЇ ОБЛАСТІ</w:t>
      </w:r>
    </w:p>
    <w:p w:rsidR="00F15EFE" w:rsidRDefault="006957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caps/>
          <w:spacing w:val="100"/>
        </w:rPr>
      </w:pPr>
      <w:r>
        <w:rPr>
          <w:b/>
          <w:bCs/>
          <w:caps/>
          <w:spacing w:val="100"/>
        </w:rPr>
        <w:t>РОЗПОРЯДЖЕННЯ</w:t>
      </w:r>
    </w:p>
    <w:p w:rsidR="00F15EFE" w:rsidRDefault="00F15E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caps/>
          <w:spacing w:val="100"/>
        </w:rPr>
      </w:pPr>
    </w:p>
    <w:p w:rsidR="00F15EFE" w:rsidRDefault="006957B0">
      <w:pPr>
        <w:framePr w:w="9746" w:hSpace="170" w:wrap="auto" w:vAnchor="text" w:hAnchor="page" w:x="1510" w:y="9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</w:pPr>
      <w:r>
        <w:tab/>
      </w:r>
    </w:p>
    <w:tbl>
      <w:tblPr>
        <w:tblpPr w:leftFromText="180" w:rightFromText="180" w:vertAnchor="text" w:horzAnchor="margin" w:tblpXSpec="center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F15EFE">
        <w:trPr>
          <w:trHeight w:hRule="exact" w:val="340"/>
        </w:trPr>
        <w:tc>
          <w:tcPr>
            <w:tcW w:w="426" w:type="dxa"/>
            <w:vAlign w:val="bottom"/>
          </w:tcPr>
          <w:p w:rsidR="00F15EFE" w:rsidRDefault="00695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15EFE" w:rsidRPr="0042784E" w:rsidRDefault="004278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01 березня</w:t>
            </w:r>
          </w:p>
        </w:tc>
        <w:tc>
          <w:tcPr>
            <w:tcW w:w="1417" w:type="dxa"/>
            <w:vAlign w:val="bottom"/>
          </w:tcPr>
          <w:p w:rsidR="00F15EFE" w:rsidRDefault="006957B0" w:rsidP="00B352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202</w:t>
            </w:r>
            <w:r w:rsidR="00B3524D">
              <w:t>1</w:t>
            </w:r>
            <w:r>
              <w:t xml:space="preserve"> р.</w:t>
            </w:r>
          </w:p>
        </w:tc>
        <w:tc>
          <w:tcPr>
            <w:tcW w:w="4366" w:type="dxa"/>
            <w:vAlign w:val="bottom"/>
          </w:tcPr>
          <w:p w:rsidR="00F15EFE" w:rsidRDefault="006957B0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line="240" w:lineRule="exact"/>
              <w:ind w:right="-29"/>
              <w:outlineLvl w:val="0"/>
            </w:pPr>
            <w:r>
              <w:t xml:space="preserve">          Прилуки</w:t>
            </w:r>
            <w:r>
              <w:tab/>
            </w:r>
            <w:r>
              <w:tab/>
            </w:r>
            <w: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15EFE" w:rsidRDefault="00C27B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 xml:space="preserve"> </w:t>
            </w:r>
            <w:r w:rsidR="0042784E">
              <w:t>7</w:t>
            </w:r>
            <w:r w:rsidR="00BF7486">
              <w:t>6</w:t>
            </w:r>
          </w:p>
        </w:tc>
      </w:tr>
    </w:tbl>
    <w:p w:rsidR="00F15EFE" w:rsidRDefault="00F15E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  <w:rPr>
          <w:color w:val="auto"/>
        </w:rPr>
      </w:pPr>
    </w:p>
    <w:p w:rsidR="00F15EFE" w:rsidRPr="0007604B" w:rsidRDefault="006957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b/>
          <w:bCs/>
          <w:i/>
          <w:iCs/>
          <w:color w:val="auto"/>
        </w:rPr>
      </w:pPr>
      <w:r w:rsidRPr="0007604B">
        <w:rPr>
          <w:b/>
          <w:bCs/>
          <w:i/>
          <w:iCs/>
          <w:color w:val="auto"/>
        </w:rPr>
        <w:t xml:space="preserve">Про внесення змін до розпорядження </w:t>
      </w:r>
    </w:p>
    <w:p w:rsidR="00F15EFE" w:rsidRPr="0007604B" w:rsidRDefault="006957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b/>
          <w:bCs/>
          <w:i/>
          <w:iCs/>
          <w:color w:val="auto"/>
        </w:rPr>
      </w:pPr>
      <w:r w:rsidRPr="0007604B">
        <w:rPr>
          <w:b/>
          <w:bCs/>
          <w:i/>
          <w:iCs/>
          <w:color w:val="auto"/>
        </w:rPr>
        <w:t xml:space="preserve">голови районної державної адміністрації </w:t>
      </w:r>
    </w:p>
    <w:p w:rsidR="00F15EFE" w:rsidRDefault="003E72B7" w:rsidP="003E7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</w:pPr>
      <w:r>
        <w:rPr>
          <w:b/>
          <w:bCs/>
          <w:i/>
          <w:iCs/>
          <w:color w:val="auto"/>
        </w:rPr>
        <w:t xml:space="preserve">від 08 листопада </w:t>
      </w:r>
      <w:r w:rsidR="00C27BB6" w:rsidRPr="0007604B">
        <w:rPr>
          <w:b/>
          <w:bCs/>
          <w:i/>
          <w:iCs/>
          <w:color w:val="auto"/>
        </w:rPr>
        <w:t xml:space="preserve"> 20</w:t>
      </w:r>
      <w:r>
        <w:rPr>
          <w:b/>
          <w:bCs/>
          <w:i/>
          <w:iCs/>
          <w:color w:val="auto"/>
        </w:rPr>
        <w:t xml:space="preserve">16 </w:t>
      </w:r>
      <w:r w:rsidR="00C27BB6" w:rsidRPr="0007604B">
        <w:rPr>
          <w:b/>
          <w:bCs/>
          <w:i/>
          <w:iCs/>
          <w:color w:val="auto"/>
        </w:rPr>
        <w:t xml:space="preserve"> року № </w:t>
      </w:r>
      <w:r>
        <w:rPr>
          <w:b/>
          <w:bCs/>
          <w:i/>
          <w:iCs/>
          <w:color w:val="auto"/>
        </w:rPr>
        <w:t>424</w:t>
      </w:r>
    </w:p>
    <w:p w:rsidR="008C1D03" w:rsidRPr="0007604B" w:rsidRDefault="008C1D03">
      <w:pPr>
        <w:pStyle w:val="docda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3524D" w:rsidRDefault="006957B0" w:rsidP="00B3524D">
      <w:pPr>
        <w:pStyle w:val="docda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07604B">
        <w:rPr>
          <w:sz w:val="28"/>
          <w:szCs w:val="28"/>
          <w:lang w:val="uk-UA"/>
        </w:rPr>
        <w:t>Відповідно</w:t>
      </w:r>
      <w:r w:rsidR="00B3524D">
        <w:rPr>
          <w:sz w:val="28"/>
          <w:szCs w:val="28"/>
          <w:lang w:val="uk-UA"/>
        </w:rPr>
        <w:t xml:space="preserve">   </w:t>
      </w:r>
      <w:r w:rsidRPr="0007604B">
        <w:rPr>
          <w:sz w:val="28"/>
          <w:szCs w:val="28"/>
          <w:lang w:val="uk-UA"/>
        </w:rPr>
        <w:t xml:space="preserve">до </w:t>
      </w:r>
      <w:r w:rsidR="00B3524D">
        <w:rPr>
          <w:sz w:val="28"/>
          <w:szCs w:val="28"/>
          <w:lang w:val="uk-UA"/>
        </w:rPr>
        <w:t xml:space="preserve">  </w:t>
      </w:r>
      <w:r w:rsidRPr="0007604B">
        <w:rPr>
          <w:sz w:val="28"/>
          <w:szCs w:val="28"/>
          <w:lang w:val="uk-UA"/>
        </w:rPr>
        <w:t xml:space="preserve">пункту </w:t>
      </w:r>
      <w:r w:rsidR="00B3524D">
        <w:rPr>
          <w:sz w:val="28"/>
          <w:szCs w:val="28"/>
          <w:lang w:val="uk-UA"/>
        </w:rPr>
        <w:t xml:space="preserve">  </w:t>
      </w:r>
      <w:r w:rsidRPr="0007604B">
        <w:rPr>
          <w:sz w:val="28"/>
          <w:szCs w:val="28"/>
          <w:lang w:val="uk-UA"/>
        </w:rPr>
        <w:t xml:space="preserve">9 </w:t>
      </w:r>
      <w:r w:rsidR="00B3524D">
        <w:rPr>
          <w:sz w:val="28"/>
          <w:szCs w:val="28"/>
          <w:lang w:val="uk-UA"/>
        </w:rPr>
        <w:t xml:space="preserve">  </w:t>
      </w:r>
      <w:r w:rsidRPr="0007604B">
        <w:rPr>
          <w:sz w:val="28"/>
          <w:szCs w:val="28"/>
          <w:lang w:val="uk-UA"/>
        </w:rPr>
        <w:t>статті</w:t>
      </w:r>
      <w:r w:rsidR="00B3524D">
        <w:rPr>
          <w:sz w:val="28"/>
          <w:szCs w:val="28"/>
          <w:lang w:val="uk-UA"/>
        </w:rPr>
        <w:t xml:space="preserve">  </w:t>
      </w:r>
      <w:r w:rsidRPr="0007604B">
        <w:rPr>
          <w:sz w:val="28"/>
          <w:szCs w:val="28"/>
          <w:lang w:val="uk-UA"/>
        </w:rPr>
        <w:t xml:space="preserve"> 39</w:t>
      </w:r>
      <w:r w:rsidR="00B3524D">
        <w:rPr>
          <w:sz w:val="28"/>
          <w:szCs w:val="28"/>
          <w:lang w:val="uk-UA"/>
        </w:rPr>
        <w:t xml:space="preserve">  </w:t>
      </w:r>
      <w:r w:rsidRPr="0007604B">
        <w:rPr>
          <w:sz w:val="28"/>
          <w:szCs w:val="28"/>
          <w:lang w:val="uk-UA"/>
        </w:rPr>
        <w:t xml:space="preserve"> Закону</w:t>
      </w:r>
      <w:r w:rsidR="00B3524D">
        <w:rPr>
          <w:sz w:val="28"/>
          <w:szCs w:val="28"/>
          <w:lang w:val="uk-UA"/>
        </w:rPr>
        <w:t xml:space="preserve">  </w:t>
      </w:r>
      <w:r w:rsidRPr="0007604B">
        <w:rPr>
          <w:sz w:val="28"/>
          <w:szCs w:val="28"/>
          <w:lang w:val="uk-UA"/>
        </w:rPr>
        <w:t xml:space="preserve"> України</w:t>
      </w:r>
      <w:r w:rsidR="00B3524D">
        <w:rPr>
          <w:sz w:val="28"/>
          <w:szCs w:val="28"/>
          <w:lang w:val="uk-UA"/>
        </w:rPr>
        <w:t xml:space="preserve">  </w:t>
      </w:r>
      <w:r w:rsidRPr="0007604B">
        <w:rPr>
          <w:sz w:val="28"/>
          <w:szCs w:val="28"/>
          <w:lang w:val="uk-UA"/>
        </w:rPr>
        <w:t xml:space="preserve"> «</w:t>
      </w:r>
      <w:r w:rsidR="00B3524D">
        <w:rPr>
          <w:sz w:val="28"/>
          <w:szCs w:val="28"/>
          <w:lang w:val="uk-UA"/>
        </w:rPr>
        <w:t xml:space="preserve"> </w:t>
      </w:r>
      <w:r w:rsidRPr="0007604B">
        <w:rPr>
          <w:sz w:val="28"/>
          <w:szCs w:val="28"/>
          <w:lang w:val="uk-UA"/>
        </w:rPr>
        <w:t xml:space="preserve">Про </w:t>
      </w:r>
      <w:r w:rsidR="00B3524D">
        <w:rPr>
          <w:sz w:val="28"/>
          <w:szCs w:val="28"/>
          <w:lang w:val="uk-UA"/>
        </w:rPr>
        <w:t xml:space="preserve">  </w:t>
      </w:r>
      <w:r w:rsidR="00E40BC8">
        <w:rPr>
          <w:sz w:val="28"/>
          <w:szCs w:val="28"/>
          <w:lang w:val="uk-UA"/>
        </w:rPr>
        <w:t xml:space="preserve">місцеві </w:t>
      </w:r>
      <w:r w:rsidRPr="0007604B">
        <w:rPr>
          <w:sz w:val="28"/>
          <w:szCs w:val="28"/>
          <w:lang w:val="uk-UA"/>
        </w:rPr>
        <w:t xml:space="preserve">державні </w:t>
      </w:r>
      <w:r w:rsidR="00B3524D">
        <w:rPr>
          <w:sz w:val="28"/>
          <w:szCs w:val="28"/>
          <w:lang w:val="uk-UA"/>
        </w:rPr>
        <w:t xml:space="preserve">     </w:t>
      </w:r>
      <w:r w:rsidRPr="0007604B">
        <w:rPr>
          <w:sz w:val="28"/>
          <w:szCs w:val="28"/>
          <w:lang w:val="uk-UA"/>
        </w:rPr>
        <w:t>адміністрації</w:t>
      </w:r>
      <w:r w:rsidR="00B3524D">
        <w:rPr>
          <w:sz w:val="28"/>
          <w:szCs w:val="28"/>
          <w:lang w:val="uk-UA"/>
        </w:rPr>
        <w:t xml:space="preserve"> </w:t>
      </w:r>
      <w:r w:rsidRPr="0007604B">
        <w:rPr>
          <w:sz w:val="28"/>
          <w:szCs w:val="28"/>
          <w:lang w:val="uk-UA"/>
        </w:rPr>
        <w:t>»</w:t>
      </w:r>
      <w:r w:rsidR="00B3524D">
        <w:rPr>
          <w:sz w:val="28"/>
          <w:szCs w:val="28"/>
          <w:lang w:val="uk-UA"/>
        </w:rPr>
        <w:t xml:space="preserve">      </w:t>
      </w:r>
      <w:r w:rsidRPr="0007604B">
        <w:rPr>
          <w:color w:val="000000"/>
          <w:sz w:val="28"/>
          <w:szCs w:val="28"/>
          <w:lang w:val="uk-UA"/>
        </w:rPr>
        <w:t>та</w:t>
      </w:r>
      <w:r w:rsidR="00B3524D">
        <w:rPr>
          <w:color w:val="000000"/>
          <w:sz w:val="28"/>
          <w:szCs w:val="28"/>
          <w:lang w:val="uk-UA"/>
        </w:rPr>
        <w:t xml:space="preserve">     </w:t>
      </w:r>
      <w:r w:rsidRPr="0007604B">
        <w:rPr>
          <w:color w:val="000000"/>
          <w:sz w:val="28"/>
          <w:szCs w:val="28"/>
          <w:lang w:val="uk-UA"/>
        </w:rPr>
        <w:t xml:space="preserve"> у</w:t>
      </w:r>
      <w:r w:rsidR="00B3524D">
        <w:rPr>
          <w:color w:val="000000"/>
          <w:sz w:val="28"/>
          <w:szCs w:val="28"/>
          <w:lang w:val="uk-UA"/>
        </w:rPr>
        <w:t xml:space="preserve">      </w:t>
      </w:r>
      <w:r w:rsidRPr="0007604B">
        <w:rPr>
          <w:color w:val="000000"/>
          <w:sz w:val="28"/>
          <w:szCs w:val="28"/>
          <w:lang w:val="uk-UA"/>
        </w:rPr>
        <w:t xml:space="preserve"> зв’язку</w:t>
      </w:r>
      <w:r w:rsidR="00B3524D">
        <w:rPr>
          <w:color w:val="000000"/>
          <w:sz w:val="28"/>
          <w:szCs w:val="28"/>
          <w:lang w:val="uk-UA"/>
        </w:rPr>
        <w:t xml:space="preserve">     </w:t>
      </w:r>
      <w:r w:rsidRPr="0007604B">
        <w:rPr>
          <w:color w:val="000000"/>
          <w:sz w:val="28"/>
          <w:szCs w:val="28"/>
          <w:lang w:val="uk-UA"/>
        </w:rPr>
        <w:t xml:space="preserve"> з</w:t>
      </w:r>
      <w:r w:rsidR="00B3524D">
        <w:rPr>
          <w:color w:val="000000"/>
          <w:sz w:val="28"/>
          <w:szCs w:val="28"/>
          <w:lang w:val="uk-UA"/>
        </w:rPr>
        <w:t xml:space="preserve">      </w:t>
      </w:r>
      <w:r w:rsidRPr="0007604B">
        <w:rPr>
          <w:color w:val="000000"/>
          <w:sz w:val="28"/>
          <w:szCs w:val="28"/>
          <w:lang w:val="uk-UA"/>
        </w:rPr>
        <w:t xml:space="preserve"> кадровими</w:t>
      </w:r>
      <w:r w:rsidR="00B3524D">
        <w:rPr>
          <w:color w:val="000000"/>
          <w:sz w:val="28"/>
          <w:szCs w:val="28"/>
          <w:lang w:val="uk-UA"/>
        </w:rPr>
        <w:t xml:space="preserve">     </w:t>
      </w:r>
      <w:r w:rsidRPr="0007604B">
        <w:rPr>
          <w:color w:val="000000"/>
          <w:sz w:val="28"/>
          <w:szCs w:val="28"/>
          <w:lang w:val="uk-UA"/>
        </w:rPr>
        <w:t xml:space="preserve"> змінами</w:t>
      </w:r>
    </w:p>
    <w:p w:rsidR="00F15EFE" w:rsidRPr="0007604B" w:rsidRDefault="006957B0" w:rsidP="00B3524D">
      <w:pPr>
        <w:pStyle w:val="docda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07604B">
        <w:rPr>
          <w:b/>
          <w:bCs/>
          <w:color w:val="000000"/>
          <w:sz w:val="28"/>
          <w:szCs w:val="28"/>
          <w:lang w:val="uk-UA"/>
        </w:rPr>
        <w:t>з о б о в ’ я з у ю</w:t>
      </w:r>
      <w:r w:rsidRPr="0007604B">
        <w:rPr>
          <w:color w:val="000000"/>
          <w:sz w:val="28"/>
          <w:szCs w:val="28"/>
          <w:lang w:val="uk-UA"/>
        </w:rPr>
        <w:t>:</w:t>
      </w:r>
    </w:p>
    <w:p w:rsidR="00F15EFE" w:rsidRDefault="00F15EFE">
      <w:pPr>
        <w:pStyle w:val="docda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7C59C8" w:rsidRDefault="00075AB4" w:rsidP="00075AB4">
      <w:pPr>
        <w:pStyle w:val="docda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075AB4">
        <w:rPr>
          <w:color w:val="000000"/>
          <w:sz w:val="28"/>
          <w:szCs w:val="28"/>
          <w:lang w:val="uk-UA"/>
        </w:rPr>
        <w:t xml:space="preserve">1. </w:t>
      </w:r>
      <w:r w:rsidR="00B3524D">
        <w:rPr>
          <w:color w:val="000000"/>
          <w:sz w:val="28"/>
          <w:szCs w:val="28"/>
          <w:lang w:val="uk-UA"/>
        </w:rPr>
        <w:t xml:space="preserve">Унести зміни у додаток </w:t>
      </w:r>
      <w:r w:rsidR="007C59C8" w:rsidRPr="0007604B">
        <w:rPr>
          <w:color w:val="000000"/>
          <w:sz w:val="28"/>
          <w:szCs w:val="28"/>
          <w:lang w:val="uk-UA"/>
        </w:rPr>
        <w:t xml:space="preserve">до розпорядження голови районної державної адміністрації від </w:t>
      </w:r>
      <w:r w:rsidR="007C59C8">
        <w:rPr>
          <w:color w:val="000000"/>
          <w:sz w:val="28"/>
          <w:szCs w:val="28"/>
          <w:lang w:val="uk-UA"/>
        </w:rPr>
        <w:t>08 листопада  2016</w:t>
      </w:r>
      <w:r w:rsidR="007C59C8" w:rsidRPr="0007604B">
        <w:rPr>
          <w:color w:val="000000"/>
          <w:sz w:val="28"/>
          <w:szCs w:val="28"/>
          <w:lang w:val="uk-UA"/>
        </w:rPr>
        <w:t xml:space="preserve"> року № </w:t>
      </w:r>
      <w:r w:rsidR="007C59C8">
        <w:rPr>
          <w:color w:val="000000"/>
          <w:sz w:val="28"/>
          <w:szCs w:val="28"/>
          <w:lang w:val="uk-UA"/>
        </w:rPr>
        <w:t>424 «Про утворення комісії щодо розгляду заяв членів сімей загиблих військовослужбовців та інвалідів про виплату грошової компенсації»</w:t>
      </w:r>
      <w:r w:rsidR="00B3524D">
        <w:rPr>
          <w:color w:val="000000"/>
          <w:sz w:val="28"/>
          <w:szCs w:val="28"/>
          <w:lang w:val="uk-UA"/>
        </w:rPr>
        <w:t>, виклавши його у новій редакції, що</w:t>
      </w:r>
      <w:r w:rsidR="007C59C8">
        <w:rPr>
          <w:color w:val="000000"/>
          <w:sz w:val="28"/>
          <w:szCs w:val="28"/>
          <w:lang w:val="uk-UA"/>
        </w:rPr>
        <w:t xml:space="preserve"> </w:t>
      </w:r>
      <w:r w:rsidR="001357B7">
        <w:rPr>
          <w:color w:val="000000"/>
          <w:sz w:val="28"/>
          <w:szCs w:val="28"/>
          <w:lang w:val="uk-UA"/>
        </w:rPr>
        <w:t>додається.</w:t>
      </w:r>
    </w:p>
    <w:p w:rsidR="004D1DEF" w:rsidRDefault="004D1DEF">
      <w:pPr>
        <w:pStyle w:val="docda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D950C2" w:rsidRDefault="004D1DEF">
      <w:pPr>
        <w:pStyle w:val="docda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Визнати такими, що втратили чинність, розпорядження голови районної  державної  адміністрації від 10 березня 2020 року № 81 «Про внесення у додаток до розпорядження голови районної державної адміністрації  від 08 листопада 2016 року № 424» та від 12 серпня 2020 року № 207 « Про внесення змін до розпорядження голови районної державної адміністрації від 10 березня </w:t>
      </w:r>
      <w:r w:rsidR="00D950C2">
        <w:rPr>
          <w:color w:val="000000"/>
          <w:sz w:val="28"/>
          <w:szCs w:val="28"/>
          <w:lang w:val="uk-UA"/>
        </w:rPr>
        <w:t>2020 року № 81».</w:t>
      </w:r>
    </w:p>
    <w:p w:rsidR="00C2308A" w:rsidRDefault="00C2308A">
      <w:pPr>
        <w:pStyle w:val="docda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4D1DEF" w:rsidRDefault="004D1DEF">
      <w:pPr>
        <w:pStyle w:val="docda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4D1DEF" w:rsidRPr="0007604B" w:rsidRDefault="004D1DEF" w:rsidP="004D1D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  <w:r w:rsidRPr="0007604B">
        <w:t>Голова</w:t>
      </w:r>
      <w:r w:rsidRPr="0007604B">
        <w:tab/>
      </w:r>
      <w:r w:rsidRPr="0007604B">
        <w:tab/>
      </w:r>
      <w:r w:rsidRPr="0007604B">
        <w:tab/>
      </w:r>
      <w:r w:rsidRPr="0007604B">
        <w:tab/>
      </w:r>
      <w:r w:rsidRPr="0007604B">
        <w:tab/>
      </w:r>
      <w:r w:rsidRPr="0007604B">
        <w:tab/>
        <w:t xml:space="preserve">                                  Олеся КІСЛЕНКО</w:t>
      </w:r>
    </w:p>
    <w:p w:rsidR="004D1DEF" w:rsidRDefault="004D1DEF" w:rsidP="004D1D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p w:rsidR="004D1DEF" w:rsidRDefault="004D1DEF">
      <w:pPr>
        <w:pStyle w:val="docda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07604B" w:rsidRDefault="000760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p w:rsidR="0007604B" w:rsidRDefault="000760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p w:rsidR="0007604B" w:rsidRDefault="000760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p w:rsidR="0007604B" w:rsidRDefault="000760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p w:rsidR="0007604B" w:rsidRDefault="000760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p w:rsidR="0007604B" w:rsidRDefault="000760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p w:rsidR="00C2308A" w:rsidRDefault="00C23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  <w:sectPr w:rsidR="00C2308A" w:rsidSect="0007604B">
          <w:pgSz w:w="11906" w:h="16838"/>
          <w:pgMar w:top="1134" w:right="567" w:bottom="1276" w:left="1701" w:header="709" w:footer="709" w:gutter="0"/>
          <w:cols w:space="708"/>
          <w:docGrid w:linePitch="360"/>
        </w:sectPr>
      </w:pPr>
    </w:p>
    <w:p w:rsidR="008C1D03" w:rsidRDefault="008C1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p w:rsidR="008C1D03" w:rsidRDefault="008C1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p w:rsidR="008C1D03" w:rsidRDefault="008C1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p w:rsidR="00B3524D" w:rsidRDefault="00B352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p w:rsidR="00B3524D" w:rsidRDefault="00B352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p w:rsidR="00B3524D" w:rsidRDefault="00B352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  <w:r>
        <w:t xml:space="preserve">Додаток </w:t>
      </w:r>
    </w:p>
    <w:p w:rsidR="008C1D03" w:rsidRDefault="00D950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  <w:r>
        <w:t xml:space="preserve">до розпорядження </w:t>
      </w:r>
      <w:r w:rsidR="00B3524D">
        <w:t>голои</w:t>
      </w:r>
    </w:p>
    <w:p w:rsidR="008C1D03" w:rsidRDefault="00D950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  <w:r>
        <w:t>районної державної адміністрації</w:t>
      </w:r>
    </w:p>
    <w:p w:rsidR="00D950C2" w:rsidRDefault="00D950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  <w:sectPr w:rsidR="00D950C2" w:rsidSect="00D950C2">
          <w:type w:val="continuous"/>
          <w:pgSz w:w="11906" w:h="16838"/>
          <w:pgMar w:top="1134" w:right="567" w:bottom="1276" w:left="1701" w:header="709" w:footer="709" w:gutter="0"/>
          <w:cols w:num="2" w:space="709"/>
          <w:docGrid w:linePitch="360"/>
        </w:sectPr>
      </w:pPr>
    </w:p>
    <w:p w:rsidR="008C1D03" w:rsidRDefault="00D950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  <w:r>
        <w:t xml:space="preserve">                                                                          08 листопада 2016 року № 424</w:t>
      </w:r>
    </w:p>
    <w:p w:rsidR="00D950C2" w:rsidRDefault="00D950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  <w:r>
        <w:t xml:space="preserve">                                                                          (в редакції  розпорядження голови </w:t>
      </w:r>
    </w:p>
    <w:p w:rsidR="00D950C2" w:rsidRDefault="00D950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  <w:r>
        <w:t xml:space="preserve">                                                                          районної державної адміністрації</w:t>
      </w:r>
    </w:p>
    <w:p w:rsidR="00D950C2" w:rsidRDefault="00D950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  <w:r>
        <w:t xml:space="preserve">                                                                          </w:t>
      </w:r>
      <w:r w:rsidR="00533BE2">
        <w:rPr>
          <w:u w:val="single"/>
        </w:rPr>
        <w:t>01</w:t>
      </w:r>
      <w:r w:rsidR="00BF7486" w:rsidRPr="00BF7486">
        <w:rPr>
          <w:u w:val="single"/>
        </w:rPr>
        <w:t xml:space="preserve"> </w:t>
      </w:r>
      <w:r w:rsidR="00533BE2">
        <w:rPr>
          <w:u w:val="single"/>
        </w:rPr>
        <w:t>березня</w:t>
      </w:r>
      <w:r w:rsidR="00BF7486" w:rsidRPr="00BF7486">
        <w:rPr>
          <w:u w:val="single"/>
        </w:rPr>
        <w:t xml:space="preserve"> </w:t>
      </w:r>
      <w:r w:rsidRPr="00BF7486">
        <w:rPr>
          <w:u w:val="single"/>
        </w:rPr>
        <w:t xml:space="preserve">2021 року </w:t>
      </w:r>
      <w:r>
        <w:t>№</w:t>
      </w:r>
      <w:r w:rsidR="0042784E">
        <w:t xml:space="preserve"> 76</w:t>
      </w:r>
      <w:r w:rsidR="002604B8">
        <w:t>)</w:t>
      </w:r>
      <w:r>
        <w:t xml:space="preserve">           </w:t>
      </w:r>
    </w:p>
    <w:p w:rsidR="00BF7486" w:rsidRDefault="00BF74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p w:rsidR="008C1D03" w:rsidRDefault="00BF7486" w:rsidP="00BF74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  <w:jc w:val="center"/>
        <w:rPr>
          <w:b/>
        </w:rPr>
      </w:pPr>
      <w:r>
        <w:rPr>
          <w:b/>
        </w:rPr>
        <w:t>СКЛАД</w:t>
      </w:r>
    </w:p>
    <w:p w:rsidR="00BF7486" w:rsidRPr="00BF7486" w:rsidRDefault="00BF7486" w:rsidP="00BF74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  <w:jc w:val="center"/>
      </w:pPr>
      <w:r>
        <w:t>к</w:t>
      </w:r>
      <w:r w:rsidRPr="00BF7486">
        <w:t xml:space="preserve">омісії щодо розгляду </w:t>
      </w:r>
      <w:r>
        <w:t>заяв членів сімей загиблих військовослужбовців та інвалідів про виплату грошової компенсації</w:t>
      </w:r>
    </w:p>
    <w:p w:rsidR="008C1D03" w:rsidRDefault="008C1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p w:rsidR="008C1D03" w:rsidRDefault="00D950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  <w:r>
        <w:t>КОВАЛЕНКО                               - перший заступник голови районної державної</w:t>
      </w:r>
    </w:p>
    <w:p w:rsidR="008C1D03" w:rsidRDefault="00D950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  <w:rPr>
          <w:i/>
        </w:rPr>
      </w:pPr>
      <w:r>
        <w:t xml:space="preserve">Артем Русланович                          адміністрації, </w:t>
      </w:r>
      <w:r>
        <w:rPr>
          <w:i/>
        </w:rPr>
        <w:t>голова комісії;</w:t>
      </w:r>
    </w:p>
    <w:p w:rsidR="00D950C2" w:rsidRPr="00D950C2" w:rsidRDefault="00D950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  <w:rPr>
          <w:i/>
        </w:rPr>
      </w:pPr>
    </w:p>
    <w:p w:rsidR="008C1D03" w:rsidRDefault="00D950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  <w:r>
        <w:t xml:space="preserve">БУТКО                                           - начальник управління соціального захисту </w:t>
      </w:r>
    </w:p>
    <w:p w:rsidR="008C1D03" w:rsidRDefault="00D950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  <w:r>
        <w:t xml:space="preserve">Наталія Петрівна                             </w:t>
      </w:r>
      <w:r w:rsidR="001C0FC0">
        <w:t xml:space="preserve">населення райдержадміністрації, </w:t>
      </w:r>
    </w:p>
    <w:p w:rsidR="001C0FC0" w:rsidRDefault="001C0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  <w:r>
        <w:t xml:space="preserve">                                                           </w:t>
      </w:r>
      <w:r>
        <w:rPr>
          <w:i/>
        </w:rPr>
        <w:t>заступник голови комісії</w:t>
      </w:r>
      <w:r>
        <w:t>;</w:t>
      </w:r>
    </w:p>
    <w:p w:rsidR="001C0FC0" w:rsidRDefault="001C0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p w:rsidR="001C0FC0" w:rsidRDefault="001C0FC0" w:rsidP="001C0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  <w:ind w:right="-143"/>
      </w:pPr>
      <w:r>
        <w:t>ГАЛЬЧУК                                      - заступник начальника управління – начальник</w:t>
      </w:r>
    </w:p>
    <w:p w:rsidR="001C0FC0" w:rsidRDefault="001C0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  <w:r>
        <w:t xml:space="preserve">Лариса Мечиславівна                     відділу соціальної підтримки пільгових </w:t>
      </w:r>
    </w:p>
    <w:p w:rsidR="008C1D03" w:rsidRDefault="001C0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  <w:r>
        <w:t xml:space="preserve">                                                          категорій громадян та осіб з інвалідністю</w:t>
      </w:r>
      <w:r w:rsidR="00BF7486">
        <w:t xml:space="preserve"> </w:t>
      </w:r>
    </w:p>
    <w:p w:rsidR="00BF7486" w:rsidRDefault="00BF74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  <w:r>
        <w:t xml:space="preserve">                                                          управління соціального захисту населення</w:t>
      </w:r>
    </w:p>
    <w:p w:rsidR="008C1D03" w:rsidRPr="001C0FC0" w:rsidRDefault="001C0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  <w:rPr>
          <w:i/>
        </w:rPr>
      </w:pPr>
      <w:r>
        <w:t xml:space="preserve">                                                          райдержадміністрації, </w:t>
      </w:r>
      <w:r>
        <w:rPr>
          <w:i/>
        </w:rPr>
        <w:t>секретар комісії;</w:t>
      </w:r>
    </w:p>
    <w:p w:rsidR="008C1D03" w:rsidRDefault="008C1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p w:rsidR="001C0FC0" w:rsidRPr="002604B8" w:rsidRDefault="001C0FC0" w:rsidP="001C0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  <w:jc w:val="center"/>
        <w:rPr>
          <w:b/>
        </w:rPr>
      </w:pPr>
      <w:r w:rsidRPr="002604B8">
        <w:rPr>
          <w:b/>
        </w:rPr>
        <w:t>Члени комісії:</w:t>
      </w:r>
    </w:p>
    <w:p w:rsidR="008C1D03" w:rsidRDefault="008C1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p w:rsidR="008C1D03" w:rsidRDefault="00360C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  <w:r>
        <w:t xml:space="preserve">ГОЛОВКІНА                                 - заступник голови Прилуцької районної ради </w:t>
      </w:r>
    </w:p>
    <w:p w:rsidR="008C1D03" w:rsidRDefault="00A141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  <w:r>
        <w:t xml:space="preserve">Сніжана </w:t>
      </w:r>
      <w:r w:rsidR="00360CC5">
        <w:t>Сергіївна                          (за згодою);</w:t>
      </w:r>
    </w:p>
    <w:p w:rsidR="0062346C" w:rsidRDefault="0062346C" w:rsidP="00623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p w:rsidR="0062346C" w:rsidRDefault="00BF7486" w:rsidP="00623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3969"/>
        </w:tabs>
        <w:spacing w:line="360" w:lineRule="atLeast"/>
      </w:pPr>
      <w:r>
        <w:t>ДЖЕРЕ</w:t>
      </w:r>
      <w:r w:rsidR="0062346C">
        <w:t xml:space="preserve">НОВ                                    - начальник відділу економічного та </w:t>
      </w:r>
    </w:p>
    <w:p w:rsidR="0062346C" w:rsidRDefault="0062346C" w:rsidP="00623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  <w:r>
        <w:t xml:space="preserve">Микола Володимирович                  агропромислового розвитку, транспорту та </w:t>
      </w:r>
    </w:p>
    <w:p w:rsidR="0062346C" w:rsidRDefault="0062346C" w:rsidP="00623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  <w:r>
        <w:t xml:space="preserve">                                                            зв’язку райдержадміністрації; </w:t>
      </w:r>
    </w:p>
    <w:p w:rsidR="008C1D03" w:rsidRDefault="008C1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p w:rsidR="00360CC5" w:rsidRDefault="00360C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  <w:r>
        <w:t xml:space="preserve">ЗІНЕЦЬ                                           </w:t>
      </w:r>
      <w:r w:rsidR="00C87A0E">
        <w:t xml:space="preserve"> </w:t>
      </w:r>
      <w:r>
        <w:t xml:space="preserve">- </w:t>
      </w:r>
      <w:r w:rsidR="000F6E6E">
        <w:t>в.о.начальника</w:t>
      </w:r>
      <w:r>
        <w:t xml:space="preserve"> відділу з питань </w:t>
      </w:r>
    </w:p>
    <w:p w:rsidR="00360CC5" w:rsidRDefault="00360C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  <w:r>
        <w:t xml:space="preserve">Оксана Анатоліївна                         цивільного захисту, взаємодії з </w:t>
      </w:r>
    </w:p>
    <w:p w:rsidR="00BF7486" w:rsidRDefault="00360C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  <w:r>
        <w:t xml:space="preserve">                                                           правоохоронними органами </w:t>
      </w:r>
      <w:r w:rsidR="00BF7486">
        <w:t>,</w:t>
      </w:r>
    </w:p>
    <w:p w:rsidR="00BF7486" w:rsidRDefault="00BF74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  <w:r>
        <w:t xml:space="preserve">                                                           оборонної і мобілізаційної роботи</w:t>
      </w:r>
    </w:p>
    <w:p w:rsidR="00360CC5" w:rsidRDefault="00BF74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  <w:r>
        <w:t xml:space="preserve">                                                           </w:t>
      </w:r>
      <w:r w:rsidR="00360CC5">
        <w:t>апарату райдержадміністрації;</w:t>
      </w:r>
    </w:p>
    <w:p w:rsidR="00374537" w:rsidRPr="000F6E6E" w:rsidRDefault="00374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  <w:rPr>
          <w:lang w:val="ru-RU"/>
        </w:rPr>
      </w:pPr>
    </w:p>
    <w:p w:rsidR="00374537" w:rsidRDefault="00374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</w:t>
      </w:r>
      <w:r w:rsidR="00775741">
        <w:rPr>
          <w:lang w:val="ru-RU"/>
        </w:rPr>
        <w:t>Продовження додатка</w:t>
      </w:r>
      <w:r w:rsidR="001E39A9">
        <w:rPr>
          <w:lang w:val="ru-RU"/>
        </w:rPr>
        <w:t>7</w:t>
      </w:r>
    </w:p>
    <w:p w:rsidR="00075AB4" w:rsidRPr="000F6E6E" w:rsidRDefault="00374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  <w:rPr>
          <w:lang w:val="ru-RU"/>
        </w:rPr>
      </w:pPr>
      <w:r>
        <w:rPr>
          <w:lang w:val="ru-RU"/>
        </w:rPr>
        <w:t xml:space="preserve">  </w:t>
      </w:r>
    </w:p>
    <w:p w:rsidR="00C87A0E" w:rsidRDefault="00C87A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  <w:r>
        <w:t>КРАСНООК                                      - голова правління ГО «Учасники АТО</w:t>
      </w:r>
    </w:p>
    <w:p w:rsidR="00C87A0E" w:rsidRDefault="00C87A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  <w:r>
        <w:t>Павло Миколайович                           «ЩИТ» (за згодою)</w:t>
      </w:r>
      <w:r w:rsidR="00BF7486">
        <w:t>;</w:t>
      </w:r>
    </w:p>
    <w:p w:rsidR="00C87A0E" w:rsidRDefault="00C87A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p w:rsidR="00C87A0E" w:rsidRDefault="00C87A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  <w:r>
        <w:t>ПОЛОВЕЦЬКА                                  - голова правління ГО «Прилуцький оберіг»</w:t>
      </w:r>
    </w:p>
    <w:p w:rsidR="000F6E6E" w:rsidRPr="00B3524D" w:rsidRDefault="00C87A0E" w:rsidP="000F6E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  <w:r>
        <w:t xml:space="preserve">Світлана Іванівна             </w:t>
      </w:r>
      <w:r w:rsidR="000F6E6E">
        <w:t xml:space="preserve">                    (за згодою);</w:t>
      </w:r>
    </w:p>
    <w:p w:rsidR="000F6E6E" w:rsidRDefault="000F6E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p w:rsidR="000F6E6E" w:rsidRDefault="000F6E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  <w:r>
        <w:t>В</w:t>
      </w:r>
      <w:r w:rsidR="00374537">
        <w:t>ОЛКОВА</w:t>
      </w:r>
      <w:r>
        <w:t xml:space="preserve">                                          - в. о. начальника фінансового відділу  </w:t>
      </w:r>
    </w:p>
    <w:p w:rsidR="000F6E6E" w:rsidRDefault="000F6E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  <w:r>
        <w:t>Вікторія Олексіївна                              райдержадміністрації</w:t>
      </w:r>
      <w:r w:rsidR="00533BE2">
        <w:t>;</w:t>
      </w:r>
    </w:p>
    <w:p w:rsidR="00C2308A" w:rsidRDefault="00C23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p w:rsidR="00C2308A" w:rsidRDefault="00C2308A" w:rsidP="001357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3969"/>
        </w:tabs>
        <w:spacing w:line="360" w:lineRule="atLeast"/>
      </w:pPr>
      <w:r>
        <w:t xml:space="preserve">РИЖЕНКО                                         </w:t>
      </w:r>
      <w:r w:rsidR="001357B7">
        <w:t xml:space="preserve"> </w:t>
      </w:r>
      <w:r>
        <w:t xml:space="preserve"> - головний спеціаліст юридичного сектору</w:t>
      </w:r>
    </w:p>
    <w:p w:rsidR="00C2308A" w:rsidRDefault="00C23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  <w:r>
        <w:t>Інна Сергіївна                                        апарату райдержадміністрації;</w:t>
      </w:r>
    </w:p>
    <w:p w:rsidR="00C2308A" w:rsidRDefault="00C23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p w:rsidR="00C2308A" w:rsidRDefault="00C23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  <w:r>
        <w:t xml:space="preserve">ЧЕРНЯК                                               - військовий комісар Прилуцького </w:t>
      </w:r>
    </w:p>
    <w:p w:rsidR="00C2308A" w:rsidRPr="00BF7486" w:rsidRDefault="00C23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  <w:r>
        <w:t>Іван Леонідович                                     ОМТЦК та СП (за згодою);</w:t>
      </w:r>
    </w:p>
    <w:p w:rsidR="0062346C" w:rsidRPr="00BF7486" w:rsidRDefault="00623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p w:rsidR="0062346C" w:rsidRDefault="0062346C" w:rsidP="00623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  <w:r>
        <w:t xml:space="preserve">ЯЩЕНКО                                   </w:t>
      </w:r>
      <w:r w:rsidR="001B5C31">
        <w:t xml:space="preserve">     </w:t>
      </w:r>
      <w:r>
        <w:t xml:space="preserve">     - начальник відділу архітектури, </w:t>
      </w:r>
    </w:p>
    <w:p w:rsidR="0062346C" w:rsidRDefault="0062346C" w:rsidP="00623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  <w:r>
        <w:t xml:space="preserve">Анатолій Миколайович                </w:t>
      </w:r>
      <w:r w:rsidR="001B5C31">
        <w:t xml:space="preserve">     </w:t>
      </w:r>
      <w:r>
        <w:t xml:space="preserve"> </w:t>
      </w:r>
      <w:r w:rsidR="00533BE2">
        <w:t xml:space="preserve"> </w:t>
      </w:r>
      <w:r>
        <w:t xml:space="preserve">  містобудування, житлово – комунального </w:t>
      </w:r>
    </w:p>
    <w:p w:rsidR="00BF7486" w:rsidRDefault="0062346C" w:rsidP="00623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  <w:r>
        <w:t xml:space="preserve">                                                         </w:t>
      </w:r>
      <w:r w:rsidR="001B5C31">
        <w:t xml:space="preserve">     </w:t>
      </w:r>
      <w:r w:rsidR="00533BE2">
        <w:t xml:space="preserve">   </w:t>
      </w:r>
      <w:r w:rsidR="00BF7486">
        <w:t>г</w:t>
      </w:r>
      <w:r>
        <w:t>осподарства</w:t>
      </w:r>
      <w:r w:rsidR="00BF7486">
        <w:t xml:space="preserve"> райдержадміністрації </w:t>
      </w:r>
    </w:p>
    <w:p w:rsidR="0062346C" w:rsidRDefault="00BF7486" w:rsidP="00623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  <w:r>
        <w:t xml:space="preserve">                                                        </w:t>
      </w:r>
      <w:r w:rsidR="001B5C31">
        <w:t xml:space="preserve">    </w:t>
      </w:r>
      <w:r>
        <w:t xml:space="preserve">  </w:t>
      </w:r>
      <w:r w:rsidR="0062346C">
        <w:t>– головний архітектор району</w:t>
      </w:r>
      <w:r>
        <w:t>;</w:t>
      </w:r>
    </w:p>
    <w:p w:rsidR="0007604B" w:rsidRDefault="0007604B" w:rsidP="0007604B"/>
    <w:p w:rsidR="0062346C" w:rsidRDefault="0062346C" w:rsidP="0007604B">
      <w:r>
        <w:t>Міський, с</w:t>
      </w:r>
      <w:r w:rsidR="00C2308A">
        <w:t xml:space="preserve">ільський, селищний </w:t>
      </w:r>
    </w:p>
    <w:p w:rsidR="0007604B" w:rsidRDefault="00C2308A" w:rsidP="0007604B">
      <w:r>
        <w:t xml:space="preserve">голова          </w:t>
      </w:r>
      <w:r w:rsidR="0062346C">
        <w:t xml:space="preserve">                               </w:t>
      </w:r>
      <w:r>
        <w:t xml:space="preserve">    </w:t>
      </w:r>
      <w:r w:rsidR="001B5C31">
        <w:t xml:space="preserve">      </w:t>
      </w:r>
      <w:r w:rsidR="00BF7486">
        <w:t xml:space="preserve">  </w:t>
      </w:r>
      <w:r>
        <w:t xml:space="preserve"> </w:t>
      </w:r>
      <w:r w:rsidR="001B5C31">
        <w:t>-</w:t>
      </w:r>
      <w:r>
        <w:t xml:space="preserve"> (за згодою).</w:t>
      </w:r>
    </w:p>
    <w:p w:rsidR="00C2308A" w:rsidRDefault="00C2308A" w:rsidP="0007604B"/>
    <w:p w:rsidR="00C2308A" w:rsidRDefault="00C2308A" w:rsidP="0007604B"/>
    <w:p w:rsidR="00C2308A" w:rsidRDefault="00C2308A" w:rsidP="0007604B"/>
    <w:p w:rsidR="00C2308A" w:rsidRDefault="00A141C3" w:rsidP="0007604B">
      <w:r>
        <w:t>Начальник управління соціального</w:t>
      </w:r>
    </w:p>
    <w:p w:rsidR="00C2308A" w:rsidRDefault="00A141C3" w:rsidP="0007604B">
      <w:r>
        <w:t>захисту населення райдержадміністрації                                      Наталія БУТКО</w:t>
      </w:r>
      <w:bookmarkStart w:id="0" w:name="_GoBack"/>
      <w:bookmarkEnd w:id="0"/>
    </w:p>
    <w:p w:rsidR="0007604B" w:rsidRDefault="0007604B" w:rsidP="0007604B"/>
    <w:p w:rsidR="0007604B" w:rsidRPr="00203BA8" w:rsidRDefault="0007604B" w:rsidP="00A141C3">
      <w:r>
        <w:tab/>
      </w:r>
      <w:r>
        <w:tab/>
      </w:r>
      <w:r>
        <w:tab/>
      </w:r>
    </w:p>
    <w:sectPr w:rsidR="0007604B" w:rsidRPr="00203BA8" w:rsidSect="00D950C2">
      <w:type w:val="continuous"/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E51" w:rsidRDefault="00E41E51">
      <w:r>
        <w:separator/>
      </w:r>
    </w:p>
  </w:endnote>
  <w:endnote w:type="continuationSeparator" w:id="0">
    <w:p w:rsidR="00E41E51" w:rsidRDefault="00E4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E51" w:rsidRDefault="00E41E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0">
    <w:p w:rsidR="00E41E51" w:rsidRDefault="00E41E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32EFD"/>
    <w:multiLevelType w:val="hybridMultilevel"/>
    <w:tmpl w:val="2A36A48C"/>
    <w:lvl w:ilvl="0" w:tplc="10D06CF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527C2BCF"/>
    <w:multiLevelType w:val="hybridMultilevel"/>
    <w:tmpl w:val="E87C8214"/>
    <w:lvl w:ilvl="0" w:tplc="288E3E92">
      <w:start w:val="8"/>
      <w:numFmt w:val="decimalZero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185DBD"/>
    <w:multiLevelType w:val="multilevel"/>
    <w:tmpl w:val="3F48FF0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3" w15:restartNumberingAfterBreak="0">
    <w:nsid w:val="5CE04630"/>
    <w:multiLevelType w:val="hybridMultilevel"/>
    <w:tmpl w:val="1870E1CE"/>
    <w:lvl w:ilvl="0" w:tplc="0F440974">
      <w:start w:val="8"/>
      <w:numFmt w:val="bullet"/>
      <w:lvlText w:val="-"/>
      <w:lvlJc w:val="left"/>
      <w:pPr>
        <w:ind w:left="46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4" w15:restartNumberingAfterBreak="0">
    <w:nsid w:val="746A6443"/>
    <w:multiLevelType w:val="hybridMultilevel"/>
    <w:tmpl w:val="653E66BA"/>
    <w:lvl w:ilvl="0" w:tplc="78E44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338694E">
      <w:start w:val="1"/>
      <w:numFmt w:val="lowerLetter"/>
      <w:lvlText w:val="%2."/>
      <w:lvlJc w:val="left"/>
      <w:pPr>
        <w:ind w:left="1789" w:hanging="360"/>
      </w:pPr>
    </w:lvl>
    <w:lvl w:ilvl="2" w:tplc="387C5F5A">
      <w:start w:val="1"/>
      <w:numFmt w:val="lowerRoman"/>
      <w:lvlText w:val="%3."/>
      <w:lvlJc w:val="right"/>
      <w:pPr>
        <w:ind w:left="2509" w:hanging="180"/>
      </w:pPr>
    </w:lvl>
    <w:lvl w:ilvl="3" w:tplc="6928AB24">
      <w:start w:val="1"/>
      <w:numFmt w:val="decimal"/>
      <w:lvlText w:val="%4."/>
      <w:lvlJc w:val="left"/>
      <w:pPr>
        <w:ind w:left="3229" w:hanging="360"/>
      </w:pPr>
    </w:lvl>
    <w:lvl w:ilvl="4" w:tplc="20ACDF8E">
      <w:start w:val="1"/>
      <w:numFmt w:val="lowerLetter"/>
      <w:lvlText w:val="%5."/>
      <w:lvlJc w:val="left"/>
      <w:pPr>
        <w:ind w:left="3949" w:hanging="360"/>
      </w:pPr>
    </w:lvl>
    <w:lvl w:ilvl="5" w:tplc="08C27912">
      <w:start w:val="1"/>
      <w:numFmt w:val="lowerRoman"/>
      <w:lvlText w:val="%6."/>
      <w:lvlJc w:val="right"/>
      <w:pPr>
        <w:ind w:left="4669" w:hanging="180"/>
      </w:pPr>
    </w:lvl>
    <w:lvl w:ilvl="6" w:tplc="2FE00104">
      <w:start w:val="1"/>
      <w:numFmt w:val="decimal"/>
      <w:lvlText w:val="%7."/>
      <w:lvlJc w:val="left"/>
      <w:pPr>
        <w:ind w:left="5389" w:hanging="360"/>
      </w:pPr>
    </w:lvl>
    <w:lvl w:ilvl="7" w:tplc="697AE908">
      <w:start w:val="1"/>
      <w:numFmt w:val="lowerLetter"/>
      <w:lvlText w:val="%8."/>
      <w:lvlJc w:val="left"/>
      <w:pPr>
        <w:ind w:left="6109" w:hanging="360"/>
      </w:pPr>
    </w:lvl>
    <w:lvl w:ilvl="8" w:tplc="765E98DC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FE"/>
    <w:rsid w:val="0000720E"/>
    <w:rsid w:val="00075AB4"/>
    <w:rsid w:val="0007604B"/>
    <w:rsid w:val="000C5CF4"/>
    <w:rsid w:val="000F6E6E"/>
    <w:rsid w:val="001335BB"/>
    <w:rsid w:val="001357B7"/>
    <w:rsid w:val="00145804"/>
    <w:rsid w:val="001A1CD3"/>
    <w:rsid w:val="001A6603"/>
    <w:rsid w:val="001B5C31"/>
    <w:rsid w:val="001C0FC0"/>
    <w:rsid w:val="001C4AE4"/>
    <w:rsid w:val="001D5417"/>
    <w:rsid w:val="001E39A9"/>
    <w:rsid w:val="002604B8"/>
    <w:rsid w:val="002D203C"/>
    <w:rsid w:val="002D5541"/>
    <w:rsid w:val="003176ED"/>
    <w:rsid w:val="00360CC5"/>
    <w:rsid w:val="00374537"/>
    <w:rsid w:val="003E72B7"/>
    <w:rsid w:val="0042784E"/>
    <w:rsid w:val="0043172D"/>
    <w:rsid w:val="0044760B"/>
    <w:rsid w:val="004B3B6D"/>
    <w:rsid w:val="004B7160"/>
    <w:rsid w:val="004D1DEF"/>
    <w:rsid w:val="004F776A"/>
    <w:rsid w:val="00503725"/>
    <w:rsid w:val="00533BE2"/>
    <w:rsid w:val="0062346C"/>
    <w:rsid w:val="00694D58"/>
    <w:rsid w:val="006957B0"/>
    <w:rsid w:val="00775741"/>
    <w:rsid w:val="007C59C8"/>
    <w:rsid w:val="007F220C"/>
    <w:rsid w:val="008B128D"/>
    <w:rsid w:val="008C1D03"/>
    <w:rsid w:val="009455DB"/>
    <w:rsid w:val="00A141C3"/>
    <w:rsid w:val="00B3524D"/>
    <w:rsid w:val="00BF7486"/>
    <w:rsid w:val="00C2308A"/>
    <w:rsid w:val="00C27BB6"/>
    <w:rsid w:val="00C87A0E"/>
    <w:rsid w:val="00D5415C"/>
    <w:rsid w:val="00D71BDC"/>
    <w:rsid w:val="00D950C2"/>
    <w:rsid w:val="00E2510C"/>
    <w:rsid w:val="00E37026"/>
    <w:rsid w:val="00E40BC8"/>
    <w:rsid w:val="00E41E51"/>
    <w:rsid w:val="00E459BB"/>
    <w:rsid w:val="00F1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08256-96EF-4B5E-BE01-A3F1C521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color w:val="auto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Arial" w:eastAsia="Calibri" w:hAnsi="Arial" w:cs="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Arial" w:eastAsia="Calibri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Arial" w:eastAsia="Calibri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Arial" w:eastAsia="Calibri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Arial" w:eastAsia="Calibri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Arial" w:eastAsia="Calibri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Arial" w:eastAsia="Calibri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Arial" w:eastAsia="Calibri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110">
    <w:name w:val="Сітка таблиці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510">
    <w:name w:val="Сітка таблиці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61">
    <w:name w:val="Сітка таблиці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71">
    <w:name w:val="Сітка таблиці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111">
    <w:name w:val="Список таблиці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210">
    <w:name w:val="Список таблиці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310">
    <w:name w:val="Список таблиці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410">
    <w:name w:val="Список таблиці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511">
    <w:name w:val="Список таблиці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610">
    <w:name w:val="Список таблиці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710">
    <w:name w:val="Список таблиці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a0"/>
    <w:uiPriority w:val="99"/>
    <w:rPr>
      <w:rFonts w:ascii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sz w:val="34"/>
      <w:szCs w:val="34"/>
    </w:rPr>
  </w:style>
  <w:style w:type="character" w:customStyle="1" w:styleId="30">
    <w:name w:val="Заголовок 3 Знак"/>
    <w:basedOn w:val="a0"/>
    <w:link w:val="3"/>
    <w:uiPriority w:val="99"/>
    <w:rPr>
      <w:rFonts w:ascii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9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rPr>
      <w:rFonts w:ascii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pPr>
      <w:ind w:left="720"/>
    </w:pPr>
  </w:style>
  <w:style w:type="paragraph" w:styleId="a4">
    <w:name w:val="No Spacing"/>
    <w:qFormat/>
    <w:rPr>
      <w:lang w:val="uk-UA" w:eastAsia="en-US"/>
    </w:rPr>
  </w:style>
  <w:style w:type="paragraph" w:styleId="a5">
    <w:name w:val="Title"/>
    <w:basedOn w:val="a"/>
    <w:next w:val="a"/>
    <w:link w:val="a6"/>
    <w:uiPriority w:val="99"/>
    <w:qFormat/>
    <w:pPr>
      <w:spacing w:before="300" w:after="200"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99"/>
    <w:rPr>
      <w:sz w:val="48"/>
      <w:szCs w:val="48"/>
    </w:rPr>
  </w:style>
  <w:style w:type="paragraph" w:styleId="a7">
    <w:name w:val="Subtitle"/>
    <w:basedOn w:val="a"/>
    <w:next w:val="a"/>
    <w:link w:val="a8"/>
    <w:uiPriority w:val="99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99"/>
    <w:rPr>
      <w:sz w:val="24"/>
      <w:szCs w:val="24"/>
    </w:rPr>
  </w:style>
  <w:style w:type="paragraph" w:styleId="a9">
    <w:name w:val="Quote"/>
    <w:basedOn w:val="a"/>
    <w:next w:val="a"/>
    <w:link w:val="aa"/>
    <w:uiPriority w:val="99"/>
    <w:qFormat/>
    <w:pPr>
      <w:ind w:left="720" w:right="720"/>
    </w:pPr>
    <w:rPr>
      <w:rFonts w:ascii="Calibri" w:eastAsia="Calibri" w:hAnsi="Calibri" w:cs="Calibri"/>
      <w:i/>
      <w:iCs/>
      <w:color w:val="auto"/>
      <w:sz w:val="20"/>
      <w:szCs w:val="20"/>
      <w:lang w:val="ru-RU"/>
    </w:rPr>
  </w:style>
  <w:style w:type="character" w:customStyle="1" w:styleId="aa">
    <w:name w:val="Цитата Знак"/>
    <w:basedOn w:val="a0"/>
    <w:link w:val="a9"/>
    <w:uiPriority w:val="99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eastAsia="Calibri" w:hAnsi="Calibri" w:cs="Calibri"/>
      <w:i/>
      <w:iCs/>
      <w:color w:val="auto"/>
      <w:sz w:val="20"/>
      <w:szCs w:val="20"/>
      <w:lang w:val="ru-RU"/>
    </w:rPr>
  </w:style>
  <w:style w:type="character" w:customStyle="1" w:styleId="ac">
    <w:name w:val="Насичена цитата Знак"/>
    <w:basedOn w:val="a0"/>
    <w:link w:val="ab"/>
    <w:uiPriority w:val="99"/>
    <w:rPr>
      <w:i/>
      <w:iCs/>
    </w:rPr>
  </w:style>
  <w:style w:type="paragraph" w:styleId="ad">
    <w:name w:val="header"/>
    <w:basedOn w:val="a"/>
    <w:link w:val="ae"/>
    <w:uiPriority w:val="99"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basedOn w:val="a0"/>
    <w:link w:val="af"/>
    <w:uiPriority w:val="99"/>
  </w:style>
  <w:style w:type="table" w:styleId="af1">
    <w:name w:val="Table Grid"/>
    <w:basedOn w:val="a1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uiPriority w:val="99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Звичайна таблиця 11"/>
    <w:uiPriority w:val="99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Звичайна таблиця 21"/>
    <w:uiPriority w:val="99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Звичайна таблиця 31"/>
    <w:uiPriority w:val="9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Звичайна таблиця 41"/>
    <w:uiPriority w:val="9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Звичайна таблиця 51"/>
    <w:uiPriority w:val="9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ітка таблиці 1 (світла)1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Таблиця-сітка 21"/>
    <w:uiPriority w:val="99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Pr>
      <w:sz w:val="20"/>
      <w:szCs w:val="20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Pr>
      <w:sz w:val="20"/>
      <w:szCs w:val="20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Pr>
      <w:sz w:val="20"/>
      <w:szCs w:val="20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Pr>
      <w:sz w:val="20"/>
      <w:szCs w:val="20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Pr>
      <w:sz w:val="20"/>
      <w:szCs w:val="20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Pr>
      <w:sz w:val="20"/>
      <w:szCs w:val="20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Таблиця-сітка 31"/>
    <w:uiPriority w:val="99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Pr>
      <w:sz w:val="20"/>
      <w:szCs w:val="20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Pr>
      <w:sz w:val="20"/>
      <w:szCs w:val="20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Pr>
      <w:sz w:val="20"/>
      <w:szCs w:val="20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Pr>
      <w:sz w:val="20"/>
      <w:szCs w:val="20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Pr>
      <w:sz w:val="20"/>
      <w:szCs w:val="20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Pr>
      <w:sz w:val="20"/>
      <w:szCs w:val="20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Таблиця-сітка 41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ітка таблиці 5 (темна)1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ітка таблиці 6 (кольорова)1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ітка таблиці 7 (кольорова)1"/>
    <w:uiPriority w:val="99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Pr>
      <w:sz w:val="20"/>
      <w:szCs w:val="20"/>
    </w:rPr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Pr>
      <w:sz w:val="20"/>
      <w:szCs w:val="20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Pr>
      <w:sz w:val="20"/>
      <w:szCs w:val="20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Pr>
      <w:sz w:val="20"/>
      <w:szCs w:val="20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Pr>
      <w:sz w:val="20"/>
      <w:szCs w:val="20"/>
    </w:rPr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Pr>
      <w:sz w:val="20"/>
      <w:szCs w:val="20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писок таблиці 1 (світлий)1"/>
    <w:uiPriority w:val="9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писок таблиці 21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писок таблиці 31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писок таблиці 41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писок таблиці 5 (темний)1"/>
    <w:uiPriority w:val="99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Pr>
      <w:sz w:val="20"/>
      <w:szCs w:val="20"/>
    </w:rPr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Pr>
      <w:sz w:val="20"/>
      <w:szCs w:val="20"/>
    </w:r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Pr>
      <w:sz w:val="20"/>
      <w:szCs w:val="20"/>
    </w:r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Pr>
      <w:sz w:val="20"/>
      <w:szCs w:val="20"/>
    </w:r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Pr>
      <w:sz w:val="20"/>
      <w:szCs w:val="20"/>
    </w:rPr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Pr>
      <w:sz w:val="20"/>
      <w:szCs w:val="20"/>
    </w:r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писок таблиці 6 (кольоровий)1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писок таблиці 7 (кольоровий)1"/>
    <w:uiPriority w:val="99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Pr>
      <w:sz w:val="20"/>
      <w:szCs w:val="20"/>
    </w:rPr>
    <w:tblPr>
      <w:tblStyleRowBandSize w:val="1"/>
      <w:tblStyleColBandSize w:val="1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Pr>
      <w:sz w:val="20"/>
      <w:szCs w:val="20"/>
    </w:rPr>
    <w:tblPr>
      <w:tblStyleRowBandSize w:val="1"/>
      <w:tblStyleColBandSize w:val="1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Pr>
      <w:sz w:val="20"/>
      <w:szCs w:val="20"/>
    </w:rPr>
    <w:tblPr>
      <w:tblStyleRowBandSize w:val="1"/>
      <w:tblStyleColBandSize w:val="1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Pr>
      <w:sz w:val="20"/>
      <w:szCs w:val="20"/>
    </w:rPr>
    <w:tblPr>
      <w:tblStyleRowBandSize w:val="1"/>
      <w:tblStyleColBandSize w:val="1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Pr>
      <w:sz w:val="20"/>
      <w:szCs w:val="20"/>
    </w:rPr>
    <w:tblPr>
      <w:tblStyleRowBandSize w:val="1"/>
      <w:tblStyleColBandSize w:val="1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Pr>
      <w:sz w:val="20"/>
      <w:szCs w:val="20"/>
    </w:rPr>
    <w:tblPr>
      <w:tblStyleRowBandSize w:val="1"/>
      <w:tblStyleColBandSize w:val="1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Pr>
      <w:color w:val="auto"/>
      <w:u w:val="single"/>
    </w:rPr>
  </w:style>
  <w:style w:type="paragraph" w:styleId="af3">
    <w:name w:val="footnote text"/>
    <w:basedOn w:val="a"/>
    <w:link w:val="af4"/>
    <w:uiPriority w:val="99"/>
    <w:semiHidden/>
    <w:pPr>
      <w:spacing w:after="40"/>
    </w:pPr>
    <w:rPr>
      <w:rFonts w:ascii="Calibri" w:eastAsia="Calibri" w:hAnsi="Calibri" w:cs="Calibri"/>
      <w:color w:val="auto"/>
      <w:sz w:val="18"/>
      <w:szCs w:val="18"/>
      <w:lang w:val="ru-RU"/>
    </w:rPr>
  </w:style>
  <w:style w:type="character" w:customStyle="1" w:styleId="af4">
    <w:name w:val="Текст виноски Знак"/>
    <w:basedOn w:val="a0"/>
    <w:link w:val="af3"/>
    <w:uiPriority w:val="99"/>
    <w:rPr>
      <w:sz w:val="18"/>
      <w:szCs w:val="18"/>
    </w:rPr>
  </w:style>
  <w:style w:type="character" w:styleId="af5">
    <w:name w:val="footnote reference"/>
    <w:basedOn w:val="a0"/>
    <w:uiPriority w:val="99"/>
    <w:semiHidden/>
    <w:rPr>
      <w:vertAlign w:val="superscript"/>
    </w:rPr>
  </w:style>
  <w:style w:type="paragraph" w:styleId="12">
    <w:name w:val="toc 1"/>
    <w:basedOn w:val="a"/>
    <w:next w:val="a"/>
    <w:uiPriority w:val="99"/>
    <w:semiHidden/>
    <w:pPr>
      <w:spacing w:after="57"/>
    </w:pPr>
  </w:style>
  <w:style w:type="paragraph" w:styleId="22">
    <w:name w:val="toc 2"/>
    <w:basedOn w:val="a"/>
    <w:next w:val="a"/>
    <w:uiPriority w:val="99"/>
    <w:semiHidden/>
    <w:pPr>
      <w:spacing w:after="57"/>
      <w:ind w:left="283"/>
    </w:pPr>
  </w:style>
  <w:style w:type="paragraph" w:styleId="32">
    <w:name w:val="toc 3"/>
    <w:basedOn w:val="a"/>
    <w:next w:val="a"/>
    <w:uiPriority w:val="99"/>
    <w:semiHidden/>
    <w:pPr>
      <w:spacing w:after="57"/>
      <w:ind w:left="567"/>
    </w:pPr>
  </w:style>
  <w:style w:type="paragraph" w:styleId="42">
    <w:name w:val="toc 4"/>
    <w:basedOn w:val="a"/>
    <w:next w:val="a"/>
    <w:uiPriority w:val="99"/>
    <w:semiHidden/>
    <w:pPr>
      <w:spacing w:after="57"/>
      <w:ind w:left="850"/>
    </w:pPr>
  </w:style>
  <w:style w:type="paragraph" w:styleId="52">
    <w:name w:val="toc 5"/>
    <w:basedOn w:val="a"/>
    <w:next w:val="a"/>
    <w:uiPriority w:val="99"/>
    <w:semiHidden/>
    <w:pPr>
      <w:spacing w:after="57"/>
      <w:ind w:left="1134"/>
    </w:pPr>
  </w:style>
  <w:style w:type="paragraph" w:styleId="62">
    <w:name w:val="toc 6"/>
    <w:basedOn w:val="a"/>
    <w:next w:val="a"/>
    <w:uiPriority w:val="99"/>
    <w:semiHidden/>
    <w:pPr>
      <w:spacing w:after="57"/>
      <w:ind w:left="1417"/>
    </w:pPr>
  </w:style>
  <w:style w:type="paragraph" w:styleId="72">
    <w:name w:val="toc 7"/>
    <w:basedOn w:val="a"/>
    <w:next w:val="a"/>
    <w:uiPriority w:val="99"/>
    <w:semiHidden/>
    <w:pPr>
      <w:spacing w:after="57"/>
      <w:ind w:left="1701"/>
    </w:pPr>
  </w:style>
  <w:style w:type="paragraph" w:styleId="81">
    <w:name w:val="toc 8"/>
    <w:basedOn w:val="a"/>
    <w:next w:val="a"/>
    <w:uiPriority w:val="99"/>
    <w:semiHidden/>
    <w:pPr>
      <w:spacing w:after="57"/>
      <w:ind w:left="1984"/>
    </w:pPr>
  </w:style>
  <w:style w:type="paragraph" w:styleId="91">
    <w:name w:val="toc 9"/>
    <w:basedOn w:val="a"/>
    <w:next w:val="a"/>
    <w:uiPriority w:val="99"/>
    <w:semiHidden/>
    <w:pPr>
      <w:spacing w:after="57"/>
      <w:ind w:left="2268"/>
    </w:pPr>
  </w:style>
  <w:style w:type="paragraph" w:styleId="af6">
    <w:name w:val="TOC Heading"/>
    <w:basedOn w:val="1"/>
    <w:uiPriority w:val="99"/>
    <w:qFormat/>
    <w:pPr>
      <w:keepNext w:val="0"/>
      <w:spacing w:before="0" w:after="160" w:line="259" w:lineRule="auto"/>
      <w:outlineLvl w:val="9"/>
    </w:pPr>
    <w:rPr>
      <w:rFonts w:ascii="Calibri" w:eastAsia="Calibri" w:hAnsi="Calibri" w:cs="Calibri"/>
      <w:b w:val="0"/>
      <w:bCs w:val="0"/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uiPriority w:val="99"/>
    <w:rPr>
      <w:rFonts w:ascii="Arial" w:hAnsi="Arial" w:cs="Arial"/>
      <w:b/>
      <w:bCs/>
      <w:sz w:val="32"/>
      <w:szCs w:val="32"/>
      <w:lang w:val="en-US" w:eastAsia="ru-RU"/>
    </w:rPr>
  </w:style>
  <w:style w:type="paragraph" w:styleId="af7">
    <w:name w:val="Balloon Text"/>
    <w:basedOn w:val="a"/>
    <w:link w:val="af8"/>
    <w:uiPriority w:val="99"/>
    <w:semiHidden/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docdata">
    <w:name w:val="docdata"/>
    <w:aliases w:val="docy,v5,3451,bqiaagaaeyqcaaagiaiaaao0cwaabcil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styleId="af9">
    <w:name w:val="Normal (Web)"/>
    <w:basedOn w:val="a"/>
    <w:uiPriority w:val="99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styleId="23">
    <w:name w:val="Body Text 2"/>
    <w:basedOn w:val="a"/>
    <w:link w:val="24"/>
    <w:uiPriority w:val="99"/>
    <w:semiHidden/>
    <w:pPr>
      <w:widowControl w:val="0"/>
      <w:spacing w:after="120" w:line="480" w:lineRule="auto"/>
    </w:pPr>
    <w:rPr>
      <w:color w:val="auto"/>
      <w:sz w:val="20"/>
      <w:szCs w:val="20"/>
      <w:lang w:val="ru-RU"/>
    </w:rPr>
  </w:style>
  <w:style w:type="character" w:customStyle="1" w:styleId="24">
    <w:name w:val="Основний текст 2 Знак"/>
    <w:basedOn w:val="a0"/>
    <w:link w:val="23"/>
    <w:uiPriority w:val="99"/>
    <w:semiHidden/>
    <w:rPr>
      <w:rFonts w:ascii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E3559-52E2-4AF4-B80A-F2CC1C40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3233</Words>
  <Characters>1843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K2Zag</cp:lastModifiedBy>
  <cp:revision>28</cp:revision>
  <cp:lastPrinted>2021-03-01T09:16:00Z</cp:lastPrinted>
  <dcterms:created xsi:type="dcterms:W3CDTF">2020-08-12T06:26:00Z</dcterms:created>
  <dcterms:modified xsi:type="dcterms:W3CDTF">2021-03-01T11:52:00Z</dcterms:modified>
</cp:coreProperties>
</file>