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BA52E1" w:rsidRPr="007C2DBE" w:rsidTr="004B183D">
        <w:trPr>
          <w:trHeight w:hRule="exact" w:val="340"/>
        </w:trPr>
        <w:tc>
          <w:tcPr>
            <w:tcW w:w="426" w:type="dxa"/>
            <w:vAlign w:val="bottom"/>
          </w:tcPr>
          <w:p w:rsidR="00BA52E1" w:rsidRPr="007C2DBE" w:rsidRDefault="00BA52E1" w:rsidP="004B183D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A52E1" w:rsidRPr="00A14A11" w:rsidRDefault="00C801DA" w:rsidP="004B183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</w:t>
            </w:r>
            <w:r w:rsidR="00F64DA9">
              <w:rPr>
                <w:w w:val="100"/>
                <w:szCs w:val="28"/>
              </w:rPr>
              <w:t>06</w:t>
            </w:r>
            <w:r>
              <w:rPr>
                <w:w w:val="100"/>
                <w:szCs w:val="28"/>
              </w:rPr>
              <w:t xml:space="preserve">    </w:t>
            </w:r>
            <w:r w:rsidR="009C4A7B">
              <w:rPr>
                <w:w w:val="100"/>
                <w:szCs w:val="28"/>
                <w:lang w:val="en-US"/>
              </w:rPr>
              <w:t>квітня</w:t>
            </w:r>
          </w:p>
        </w:tc>
        <w:tc>
          <w:tcPr>
            <w:tcW w:w="1417" w:type="dxa"/>
            <w:vAlign w:val="bottom"/>
          </w:tcPr>
          <w:p w:rsidR="00BA52E1" w:rsidRPr="007C2DBE" w:rsidRDefault="009C4A7B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2021</w:t>
            </w:r>
            <w:r w:rsidR="00BA52E1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BA52E1" w:rsidRPr="007C2DBE" w:rsidRDefault="00BA52E1" w:rsidP="004B183D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</w:t>
            </w:r>
            <w:r w:rsidR="00C801DA">
              <w:rPr>
                <w:w w:val="100"/>
                <w:szCs w:val="28"/>
              </w:rPr>
              <w:t xml:space="preserve">     </w:t>
            </w:r>
            <w:r>
              <w:rPr>
                <w:w w:val="100"/>
                <w:szCs w:val="28"/>
              </w:rPr>
              <w:t xml:space="preserve">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A52E1" w:rsidRPr="007C2DBE" w:rsidRDefault="00F64DA9" w:rsidP="004B183D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122</w:t>
            </w:r>
          </w:p>
        </w:tc>
      </w:tr>
    </w:tbl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BA52E1" w:rsidRDefault="00BA52E1" w:rsidP="006B5CFE">
      <w:pPr>
        <w:shd w:val="clear" w:color="auto" w:fill="FFFFFF"/>
        <w:rPr>
          <w:b/>
          <w:i/>
          <w:color w:val="auto"/>
          <w:w w:val="100"/>
          <w:szCs w:val="28"/>
          <w:shd w:val="clear" w:color="auto" w:fill="FFFFFF"/>
          <w:lang w:val="ru-RU"/>
        </w:rPr>
      </w:pPr>
    </w:p>
    <w:p w:rsidR="006B5CFE" w:rsidRPr="009D6722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  <w:shd w:val="clear" w:color="auto" w:fill="FFFFFF"/>
          <w:lang w:val="ru-RU"/>
        </w:rPr>
        <w:t xml:space="preserve">Про </w:t>
      </w:r>
      <w:r w:rsidRPr="009D6722">
        <w:rPr>
          <w:b/>
          <w:i/>
          <w:color w:val="auto"/>
          <w:w w:val="100"/>
          <w:szCs w:val="28"/>
          <w:shd w:val="clear" w:color="auto" w:fill="FFFFFF"/>
        </w:rPr>
        <w:t xml:space="preserve">внесення змін до </w:t>
      </w:r>
      <w:r w:rsidRPr="009D6722">
        <w:rPr>
          <w:b/>
          <w:i/>
          <w:color w:val="auto"/>
          <w:w w:val="100"/>
          <w:szCs w:val="28"/>
        </w:rPr>
        <w:t>розпорядження</w:t>
      </w:r>
    </w:p>
    <w:p w:rsidR="00BA52E1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</w:rPr>
        <w:t xml:space="preserve">голови райдержадміністрації </w:t>
      </w:r>
    </w:p>
    <w:p w:rsidR="006B5CFE" w:rsidRPr="009D6722" w:rsidRDefault="006B5CFE" w:rsidP="006B5CFE">
      <w:pPr>
        <w:shd w:val="clear" w:color="auto" w:fill="FFFFFF"/>
        <w:rPr>
          <w:b/>
          <w:i/>
          <w:color w:val="auto"/>
          <w:w w:val="100"/>
          <w:szCs w:val="28"/>
        </w:rPr>
      </w:pPr>
      <w:r w:rsidRPr="009D6722">
        <w:rPr>
          <w:b/>
          <w:i/>
          <w:color w:val="auto"/>
          <w:w w:val="100"/>
          <w:szCs w:val="28"/>
        </w:rPr>
        <w:t xml:space="preserve">від </w:t>
      </w:r>
      <w:r w:rsidR="00D62EA8">
        <w:rPr>
          <w:b/>
          <w:i/>
          <w:color w:val="auto"/>
          <w:w w:val="100"/>
          <w:szCs w:val="28"/>
        </w:rPr>
        <w:t>13 серпня 2018</w:t>
      </w:r>
      <w:r w:rsidRPr="009D6722">
        <w:rPr>
          <w:b/>
          <w:i/>
          <w:color w:val="auto"/>
          <w:w w:val="100"/>
          <w:szCs w:val="28"/>
        </w:rPr>
        <w:t xml:space="preserve"> року № </w:t>
      </w:r>
      <w:r w:rsidR="00D62EA8">
        <w:rPr>
          <w:b/>
          <w:i/>
          <w:color w:val="auto"/>
          <w:w w:val="100"/>
          <w:szCs w:val="28"/>
        </w:rPr>
        <w:t>270</w:t>
      </w:r>
    </w:p>
    <w:p w:rsidR="007A04B0" w:rsidRPr="009D6722" w:rsidRDefault="007A04B0" w:rsidP="006B5CFE">
      <w:pPr>
        <w:shd w:val="clear" w:color="auto" w:fill="FFFFFF"/>
        <w:rPr>
          <w:b/>
          <w:i/>
          <w:color w:val="auto"/>
          <w:w w:val="100"/>
          <w:szCs w:val="28"/>
        </w:rPr>
      </w:pPr>
    </w:p>
    <w:p w:rsidR="007A04B0" w:rsidRDefault="007A04B0" w:rsidP="00E36648">
      <w:pPr>
        <w:shd w:val="clear" w:color="auto" w:fill="FFFFFF"/>
        <w:ind w:firstLine="709"/>
        <w:jc w:val="both"/>
        <w:rPr>
          <w:color w:val="auto"/>
          <w:spacing w:val="20"/>
          <w:w w:val="100"/>
          <w:szCs w:val="28"/>
        </w:rPr>
      </w:pPr>
      <w:r w:rsidRPr="007A04B0">
        <w:rPr>
          <w:color w:val="auto"/>
          <w:w w:val="100"/>
          <w:szCs w:val="28"/>
        </w:rPr>
        <w:t xml:space="preserve">Відповідно до пункту 9 статті 39 Закону України «Про </w:t>
      </w:r>
      <w:r w:rsidR="00E06C49">
        <w:rPr>
          <w:color w:val="auto"/>
          <w:w w:val="100"/>
          <w:szCs w:val="28"/>
        </w:rPr>
        <w:t>місцеві державні адміністрації»</w:t>
      </w:r>
      <w:r w:rsidR="005D7EED">
        <w:rPr>
          <w:color w:val="auto"/>
          <w:w w:val="100"/>
          <w:szCs w:val="28"/>
        </w:rPr>
        <w:t xml:space="preserve"> </w:t>
      </w:r>
      <w:r w:rsidR="003B2CE3">
        <w:rPr>
          <w:color w:val="auto"/>
          <w:w w:val="100"/>
          <w:szCs w:val="28"/>
        </w:rPr>
        <w:t>та у</w:t>
      </w:r>
      <w:r w:rsidRPr="007A04B0">
        <w:rPr>
          <w:color w:val="auto"/>
          <w:w w:val="100"/>
          <w:szCs w:val="28"/>
        </w:rPr>
        <w:t xml:space="preserve"> зв’язку з кадровими змінами </w:t>
      </w:r>
      <w:r w:rsidR="003B2CE3">
        <w:rPr>
          <w:color w:val="auto"/>
          <w:w w:val="100"/>
          <w:szCs w:val="28"/>
        </w:rPr>
        <w:t>і доповненнями у складах консультативно</w:t>
      </w:r>
      <w:r w:rsidR="00C64AE9">
        <w:rPr>
          <w:color w:val="auto"/>
          <w:w w:val="100"/>
          <w:szCs w:val="28"/>
        </w:rPr>
        <w:t>-</w:t>
      </w:r>
      <w:r w:rsidR="003B2CE3">
        <w:rPr>
          <w:color w:val="auto"/>
          <w:w w:val="100"/>
          <w:szCs w:val="28"/>
        </w:rPr>
        <w:t xml:space="preserve">дорадчих органів районної державної адміністрації </w:t>
      </w:r>
      <w:r w:rsidR="003B2CE3" w:rsidRPr="009D6722">
        <w:rPr>
          <w:b/>
          <w:color w:val="auto"/>
          <w:spacing w:val="60"/>
          <w:w w:val="100"/>
          <w:szCs w:val="28"/>
        </w:rPr>
        <w:t>зобов’язую</w:t>
      </w:r>
      <w:r w:rsidRPr="00A75E47">
        <w:rPr>
          <w:color w:val="auto"/>
          <w:spacing w:val="20"/>
          <w:w w:val="100"/>
          <w:szCs w:val="28"/>
        </w:rPr>
        <w:t>:</w:t>
      </w:r>
    </w:p>
    <w:p w:rsidR="009D6722" w:rsidRPr="00675EEB" w:rsidRDefault="009D6722" w:rsidP="00E36648">
      <w:pPr>
        <w:shd w:val="clear" w:color="auto" w:fill="FFFFFF"/>
        <w:ind w:firstLine="709"/>
        <w:jc w:val="both"/>
        <w:rPr>
          <w:color w:val="auto"/>
          <w:w w:val="100"/>
          <w:sz w:val="16"/>
          <w:szCs w:val="16"/>
        </w:rPr>
      </w:pPr>
    </w:p>
    <w:p w:rsidR="00BD0331" w:rsidRDefault="00EE31C5" w:rsidP="00E36648">
      <w:pPr>
        <w:shd w:val="clear" w:color="auto" w:fill="FFFFFF"/>
        <w:ind w:firstLine="70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</w:t>
      </w:r>
      <w:r w:rsidR="00D62EA8">
        <w:rPr>
          <w:color w:val="auto"/>
          <w:w w:val="100"/>
          <w:szCs w:val="28"/>
        </w:rPr>
        <w:t xml:space="preserve"> </w:t>
      </w:r>
      <w:proofErr w:type="spellStart"/>
      <w:r w:rsidR="009C4A7B">
        <w:rPr>
          <w:color w:val="auto"/>
          <w:w w:val="100"/>
          <w:szCs w:val="28"/>
        </w:rPr>
        <w:t>В</w:t>
      </w:r>
      <w:r w:rsidR="00E8270B">
        <w:rPr>
          <w:color w:val="auto"/>
          <w:w w:val="100"/>
          <w:szCs w:val="28"/>
        </w:rPr>
        <w:t>нести</w:t>
      </w:r>
      <w:proofErr w:type="spellEnd"/>
      <w:r w:rsidR="00E8270B">
        <w:rPr>
          <w:color w:val="auto"/>
          <w:w w:val="100"/>
          <w:szCs w:val="28"/>
        </w:rPr>
        <w:t xml:space="preserve"> зміни до розпорядження голови районної державної адміністрації від </w:t>
      </w:r>
      <w:r w:rsidR="00D62EA8">
        <w:rPr>
          <w:color w:val="auto"/>
          <w:w w:val="100"/>
          <w:szCs w:val="28"/>
        </w:rPr>
        <w:t>13 серпня 2018 року № 270 «Про комісію по контролю за здійсненням пасажирських перевезень»</w:t>
      </w:r>
      <w:r w:rsidR="00E8270B">
        <w:rPr>
          <w:color w:val="auto"/>
          <w:w w:val="100"/>
          <w:szCs w:val="28"/>
        </w:rPr>
        <w:t>, виклавши додаток до розпорядження в новій редакції, що додається.</w:t>
      </w:r>
    </w:p>
    <w:p w:rsidR="00A04DF3" w:rsidRDefault="00D62EA8" w:rsidP="00D96E55">
      <w:pPr>
        <w:shd w:val="clear" w:color="auto" w:fill="FFFFFF"/>
        <w:spacing w:line="360" w:lineRule="atLeast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         2. Визнати таким, що втратило чинність розпорядження голови райдержадміністрації від 04 березня 2020 року № 72 «Про внесення змін до розпорядження голови райдержадміністрації від 13 серпня 2018 року № 270».</w:t>
      </w:r>
    </w:p>
    <w:p w:rsidR="004F2D5E" w:rsidRDefault="002F49D0" w:rsidP="003F0957">
      <w:pPr>
        <w:shd w:val="clear" w:color="auto" w:fill="FFFFFF"/>
        <w:spacing w:line="360" w:lineRule="atLeast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          3.  Контроль за виконанням розпорядження покласти на заступника голови райдержадміністрації.</w:t>
      </w: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2F49D0" w:rsidRDefault="002F49D0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E8270B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В.</w:t>
      </w:r>
      <w:r w:rsidR="009D6722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о. голови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 xml:space="preserve">             </w:t>
      </w:r>
      <w:r w:rsidR="009D6722">
        <w:rPr>
          <w:color w:val="auto"/>
          <w:w w:val="100"/>
          <w:szCs w:val="28"/>
        </w:rPr>
        <w:t xml:space="preserve">               </w:t>
      </w:r>
      <w:r w:rsidR="009C4A7B">
        <w:rPr>
          <w:color w:val="auto"/>
          <w:w w:val="100"/>
          <w:szCs w:val="28"/>
        </w:rPr>
        <w:t>Володимир ЧЕРНОВ</w:t>
      </w:r>
    </w:p>
    <w:p w:rsidR="00A04DF3" w:rsidRDefault="00A04DF3" w:rsidP="00A04DF3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A04DF3" w:rsidRDefault="00A04DF3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3142D5" w:rsidRDefault="003142D5"/>
    <w:p w:rsidR="00D9176F" w:rsidRDefault="00D9176F"/>
    <w:p w:rsidR="00D9176F" w:rsidRDefault="00D9176F"/>
    <w:p w:rsidR="00D9176F" w:rsidRDefault="00D9176F"/>
    <w:p w:rsidR="008F30BA" w:rsidRDefault="008F30BA" w:rsidP="009D6722">
      <w:pPr>
        <w:tabs>
          <w:tab w:val="left" w:pos="5529"/>
        </w:tabs>
        <w:ind w:left="4962"/>
        <w:rPr>
          <w:color w:val="auto"/>
          <w:w w:val="100"/>
          <w:sz w:val="24"/>
          <w:szCs w:val="24"/>
        </w:rPr>
      </w:pPr>
    </w:p>
    <w:p w:rsidR="008F30BA" w:rsidRDefault="008F30BA" w:rsidP="009D6722">
      <w:pPr>
        <w:tabs>
          <w:tab w:val="left" w:pos="5529"/>
        </w:tabs>
        <w:ind w:left="4962"/>
        <w:rPr>
          <w:color w:val="auto"/>
          <w:w w:val="100"/>
          <w:sz w:val="24"/>
          <w:szCs w:val="24"/>
        </w:rPr>
      </w:pPr>
    </w:p>
    <w:p w:rsidR="009D6722" w:rsidRPr="008F30BA" w:rsidRDefault="009D6722" w:rsidP="009D6722">
      <w:pPr>
        <w:tabs>
          <w:tab w:val="left" w:pos="5529"/>
        </w:tabs>
        <w:ind w:left="4962"/>
        <w:rPr>
          <w:color w:val="auto"/>
          <w:w w:val="100"/>
          <w:sz w:val="24"/>
          <w:szCs w:val="24"/>
        </w:rPr>
      </w:pPr>
      <w:r w:rsidRPr="008F30BA">
        <w:rPr>
          <w:color w:val="auto"/>
          <w:w w:val="100"/>
          <w:sz w:val="24"/>
          <w:szCs w:val="24"/>
        </w:rPr>
        <w:lastRenderedPageBreak/>
        <w:t xml:space="preserve">Додаток </w:t>
      </w:r>
    </w:p>
    <w:p w:rsidR="009D6722" w:rsidRPr="009C4A7B" w:rsidRDefault="009C4A7B" w:rsidP="009C4A7B">
      <w:pPr>
        <w:tabs>
          <w:tab w:val="left" w:pos="5812"/>
        </w:tabs>
        <w:ind w:left="4962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до</w:t>
      </w:r>
      <w:r w:rsidR="009D6722" w:rsidRPr="008F30BA">
        <w:rPr>
          <w:color w:val="auto"/>
          <w:w w:val="100"/>
          <w:sz w:val="24"/>
          <w:szCs w:val="24"/>
        </w:rPr>
        <w:t xml:space="preserve"> розпорядження голови</w:t>
      </w:r>
    </w:p>
    <w:p w:rsidR="009D6722" w:rsidRPr="008F30BA" w:rsidRDefault="009D6722" w:rsidP="009D6722">
      <w:pPr>
        <w:ind w:left="4962"/>
        <w:rPr>
          <w:color w:val="auto"/>
          <w:w w:val="100"/>
          <w:sz w:val="24"/>
          <w:szCs w:val="24"/>
        </w:rPr>
      </w:pPr>
      <w:r w:rsidRPr="008F30BA">
        <w:rPr>
          <w:color w:val="auto"/>
          <w:w w:val="100"/>
          <w:sz w:val="24"/>
          <w:szCs w:val="24"/>
        </w:rPr>
        <w:t>райдержадміністрації</w:t>
      </w:r>
      <w:bookmarkStart w:id="0" w:name="_GoBack"/>
      <w:bookmarkEnd w:id="0"/>
    </w:p>
    <w:p w:rsidR="005F4FB0" w:rsidRPr="000464DF" w:rsidRDefault="00F641BC" w:rsidP="009C4A7B">
      <w:pPr>
        <w:tabs>
          <w:tab w:val="left" w:pos="5812"/>
        </w:tabs>
        <w:ind w:left="4962"/>
        <w:rPr>
          <w:sz w:val="24"/>
          <w:szCs w:val="24"/>
          <w:u w:val="single"/>
        </w:rPr>
      </w:pPr>
      <w:r w:rsidRPr="000464DF">
        <w:rPr>
          <w:color w:val="auto"/>
          <w:w w:val="100"/>
          <w:sz w:val="24"/>
          <w:szCs w:val="24"/>
          <w:u w:val="single"/>
        </w:rPr>
        <w:t>06</w:t>
      </w:r>
      <w:r w:rsidR="009D6722" w:rsidRPr="000464DF">
        <w:rPr>
          <w:color w:val="auto"/>
          <w:w w:val="100"/>
          <w:sz w:val="24"/>
          <w:szCs w:val="24"/>
          <w:u w:val="single"/>
        </w:rPr>
        <w:t xml:space="preserve"> </w:t>
      </w:r>
      <w:r w:rsidR="009C4A7B" w:rsidRPr="000464DF">
        <w:rPr>
          <w:color w:val="auto"/>
          <w:w w:val="100"/>
          <w:sz w:val="24"/>
          <w:szCs w:val="24"/>
          <w:u w:val="single"/>
        </w:rPr>
        <w:t xml:space="preserve">квітня </w:t>
      </w:r>
      <w:r w:rsidRPr="000464DF">
        <w:rPr>
          <w:color w:val="auto"/>
          <w:w w:val="100"/>
          <w:sz w:val="24"/>
          <w:szCs w:val="24"/>
          <w:u w:val="single"/>
        </w:rPr>
        <w:t>2021</w:t>
      </w:r>
      <w:r w:rsidR="00A14A11" w:rsidRPr="008F30BA">
        <w:rPr>
          <w:color w:val="auto"/>
          <w:w w:val="100"/>
          <w:sz w:val="24"/>
          <w:szCs w:val="24"/>
        </w:rPr>
        <w:t xml:space="preserve"> року № </w:t>
      </w:r>
      <w:r w:rsidRPr="000464DF">
        <w:rPr>
          <w:color w:val="auto"/>
          <w:w w:val="100"/>
          <w:sz w:val="24"/>
          <w:szCs w:val="24"/>
          <w:u w:val="single"/>
        </w:rPr>
        <w:t>122</w:t>
      </w:r>
    </w:p>
    <w:p w:rsidR="009C4A7B" w:rsidRPr="008F30BA" w:rsidRDefault="009C4A7B" w:rsidP="009C4A7B">
      <w:pPr>
        <w:tabs>
          <w:tab w:val="left" w:pos="5812"/>
        </w:tabs>
        <w:ind w:left="4962"/>
        <w:rPr>
          <w:sz w:val="24"/>
          <w:szCs w:val="24"/>
        </w:rPr>
      </w:pPr>
    </w:p>
    <w:p w:rsidR="00710272" w:rsidRPr="00675EEB" w:rsidRDefault="00710272" w:rsidP="009D6722">
      <w:pPr>
        <w:tabs>
          <w:tab w:val="left" w:pos="3060"/>
          <w:tab w:val="left" w:pos="5760"/>
          <w:tab w:val="left" w:pos="8820"/>
        </w:tabs>
        <w:jc w:val="center"/>
        <w:rPr>
          <w:b/>
          <w:color w:val="auto"/>
          <w:w w:val="100"/>
          <w:szCs w:val="28"/>
        </w:rPr>
      </w:pPr>
      <w:r w:rsidRPr="00675EEB">
        <w:rPr>
          <w:b/>
          <w:color w:val="auto"/>
          <w:w w:val="100"/>
          <w:szCs w:val="28"/>
        </w:rPr>
        <w:t>СКЛАД</w:t>
      </w:r>
    </w:p>
    <w:p w:rsidR="009D6722" w:rsidRPr="00675EEB" w:rsidRDefault="00710272" w:rsidP="00A6490D">
      <w:pPr>
        <w:shd w:val="clear" w:color="auto" w:fill="FFFFFF"/>
        <w:jc w:val="center"/>
        <w:rPr>
          <w:b/>
          <w:color w:val="auto"/>
          <w:w w:val="100"/>
          <w:szCs w:val="28"/>
        </w:rPr>
      </w:pPr>
      <w:r w:rsidRPr="00675EEB">
        <w:rPr>
          <w:b/>
          <w:bCs/>
          <w:color w:val="auto"/>
          <w:w w:val="100"/>
          <w:szCs w:val="28"/>
        </w:rPr>
        <w:t>комісії</w:t>
      </w:r>
      <w:r w:rsidRPr="00675EEB">
        <w:rPr>
          <w:b/>
          <w:color w:val="auto"/>
          <w:w w:val="100"/>
          <w:szCs w:val="28"/>
        </w:rPr>
        <w:t xml:space="preserve"> </w:t>
      </w:r>
      <w:r w:rsidR="00883499" w:rsidRPr="00675EEB">
        <w:rPr>
          <w:b/>
          <w:color w:val="auto"/>
          <w:w w:val="100"/>
          <w:szCs w:val="28"/>
        </w:rPr>
        <w:t>по контролю за здійсненням пасажирських перевезень</w:t>
      </w:r>
    </w:p>
    <w:tbl>
      <w:tblPr>
        <w:tblW w:w="9666" w:type="dxa"/>
        <w:tblLook w:val="01E0" w:firstRow="1" w:lastRow="1" w:firstColumn="1" w:lastColumn="1" w:noHBand="0" w:noVBand="0"/>
      </w:tblPr>
      <w:tblGrid>
        <w:gridCol w:w="4042"/>
        <w:gridCol w:w="5624"/>
      </w:tblGrid>
      <w:tr w:rsidR="00710272" w:rsidRPr="00675EEB" w:rsidTr="008F30BA">
        <w:trPr>
          <w:trHeight w:val="556"/>
        </w:trPr>
        <w:tc>
          <w:tcPr>
            <w:tcW w:w="4042" w:type="dxa"/>
            <w:shd w:val="clear" w:color="auto" w:fill="auto"/>
          </w:tcPr>
          <w:p w:rsidR="00710272" w:rsidRPr="007B2196" w:rsidRDefault="007B2196" w:rsidP="00710272">
            <w:pPr>
              <w:rPr>
                <w:color w:val="auto"/>
                <w:w w:val="100"/>
                <w:szCs w:val="28"/>
              </w:rPr>
            </w:pPr>
            <w:r w:rsidRPr="007B2196">
              <w:rPr>
                <w:color w:val="auto"/>
                <w:w w:val="100"/>
                <w:szCs w:val="28"/>
              </w:rPr>
              <w:t>ЧЕРНОВ</w:t>
            </w:r>
          </w:p>
          <w:p w:rsidR="007B2196" w:rsidRPr="00675EEB" w:rsidRDefault="007B2196" w:rsidP="00710272">
            <w:pPr>
              <w:rPr>
                <w:b/>
                <w:i/>
                <w:color w:val="auto"/>
                <w:w w:val="100"/>
                <w:szCs w:val="28"/>
              </w:rPr>
            </w:pPr>
            <w:r w:rsidRPr="007B2196">
              <w:rPr>
                <w:color w:val="auto"/>
                <w:w w:val="100"/>
                <w:szCs w:val="28"/>
              </w:rPr>
              <w:t>Володимир Олексійович</w:t>
            </w:r>
          </w:p>
        </w:tc>
        <w:tc>
          <w:tcPr>
            <w:tcW w:w="5624" w:type="dxa"/>
            <w:shd w:val="clear" w:color="auto" w:fill="auto"/>
          </w:tcPr>
          <w:p w:rsidR="00710272" w:rsidRPr="00675EEB" w:rsidRDefault="00710272" w:rsidP="0084671A">
            <w:pPr>
              <w:jc w:val="both"/>
              <w:rPr>
                <w:b/>
                <w:i/>
                <w:color w:val="FF0000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  <w:lang w:val="ru-RU"/>
              </w:rPr>
              <w:t xml:space="preserve">- </w:t>
            </w:r>
            <w:r w:rsidR="00F64DA9">
              <w:rPr>
                <w:color w:val="auto"/>
                <w:w w:val="100"/>
                <w:szCs w:val="28"/>
                <w:lang w:val="ru-RU"/>
              </w:rPr>
              <w:t xml:space="preserve"> заступник</w:t>
            </w:r>
            <w:r w:rsidR="007B2196">
              <w:rPr>
                <w:color w:val="auto"/>
                <w:w w:val="100"/>
                <w:szCs w:val="28"/>
                <w:lang w:val="ru-RU"/>
              </w:rPr>
              <w:t xml:space="preserve"> </w:t>
            </w:r>
            <w:r w:rsidR="007B2196">
              <w:rPr>
                <w:color w:val="auto"/>
                <w:w w:val="100"/>
                <w:szCs w:val="28"/>
              </w:rPr>
              <w:t>голови</w:t>
            </w:r>
            <w:r w:rsidRPr="00675EEB">
              <w:rPr>
                <w:color w:val="auto"/>
                <w:w w:val="100"/>
                <w:szCs w:val="28"/>
                <w:lang w:val="ru-RU"/>
              </w:rPr>
              <w:t xml:space="preserve"> райдержадміністрації,</w:t>
            </w:r>
            <w:r w:rsidRPr="00675EEB">
              <w:rPr>
                <w:b/>
                <w:i/>
                <w:color w:val="auto"/>
                <w:w w:val="100"/>
                <w:szCs w:val="28"/>
                <w:lang w:val="ru-RU"/>
              </w:rPr>
              <w:t xml:space="preserve"> </w:t>
            </w:r>
            <w:r w:rsidR="0084671A" w:rsidRPr="00675EEB">
              <w:rPr>
                <w:i/>
                <w:color w:val="auto"/>
                <w:w w:val="100"/>
                <w:szCs w:val="28"/>
              </w:rPr>
              <w:t>голова</w:t>
            </w:r>
            <w:r w:rsidRPr="00675EEB">
              <w:rPr>
                <w:i/>
                <w:color w:val="auto"/>
                <w:w w:val="100"/>
                <w:szCs w:val="28"/>
              </w:rPr>
              <w:t xml:space="preserve"> комісії;</w:t>
            </w:r>
          </w:p>
        </w:tc>
      </w:tr>
      <w:tr w:rsidR="00710272" w:rsidRPr="00675EEB" w:rsidTr="007B2196">
        <w:trPr>
          <w:trHeight w:val="1317"/>
        </w:trPr>
        <w:tc>
          <w:tcPr>
            <w:tcW w:w="4042" w:type="dxa"/>
            <w:shd w:val="clear" w:color="auto" w:fill="auto"/>
          </w:tcPr>
          <w:p w:rsidR="00710272" w:rsidRPr="007B2196" w:rsidRDefault="00342F70" w:rsidP="000466FD">
            <w:pPr>
              <w:rPr>
                <w:color w:val="auto"/>
                <w:w w:val="100"/>
                <w:szCs w:val="28"/>
              </w:rPr>
            </w:pPr>
            <w:r w:rsidRPr="007B2196">
              <w:rPr>
                <w:color w:val="auto"/>
                <w:w w:val="100"/>
                <w:szCs w:val="28"/>
              </w:rPr>
              <w:t>ДЖЕРЕНОВ</w:t>
            </w:r>
          </w:p>
          <w:p w:rsidR="00342F70" w:rsidRPr="00675EEB" w:rsidRDefault="00342F70" w:rsidP="000466FD">
            <w:pPr>
              <w:rPr>
                <w:b/>
                <w:i/>
                <w:color w:val="auto"/>
                <w:w w:val="100"/>
                <w:szCs w:val="28"/>
              </w:rPr>
            </w:pPr>
            <w:r w:rsidRPr="007B2196">
              <w:rPr>
                <w:color w:val="auto"/>
                <w:w w:val="100"/>
                <w:szCs w:val="28"/>
              </w:rPr>
              <w:t>Микола Володимирович</w:t>
            </w:r>
          </w:p>
        </w:tc>
        <w:tc>
          <w:tcPr>
            <w:tcW w:w="5624" w:type="dxa"/>
            <w:shd w:val="clear" w:color="auto" w:fill="auto"/>
          </w:tcPr>
          <w:p w:rsidR="00675EEB" w:rsidRPr="00675EEB" w:rsidRDefault="00710272" w:rsidP="008F30BA">
            <w:pPr>
              <w:jc w:val="both"/>
              <w:rPr>
                <w:i/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 xml:space="preserve">- </w:t>
            </w:r>
            <w:r w:rsidR="000466FD" w:rsidRPr="00675EEB">
              <w:rPr>
                <w:color w:val="auto"/>
                <w:w w:val="100"/>
                <w:szCs w:val="28"/>
              </w:rPr>
              <w:t xml:space="preserve">начальник </w:t>
            </w:r>
            <w:r w:rsidRPr="00675EEB">
              <w:rPr>
                <w:color w:val="auto"/>
                <w:w w:val="100"/>
                <w:szCs w:val="28"/>
              </w:rPr>
              <w:t xml:space="preserve"> </w:t>
            </w:r>
            <w:r w:rsidR="00342F70">
              <w:rPr>
                <w:color w:val="auto"/>
                <w:w w:val="100"/>
                <w:szCs w:val="28"/>
              </w:rPr>
              <w:t>відділу економічного та агропромислового розвитку транспорту та зв’язку</w:t>
            </w:r>
            <w:r w:rsidR="000466FD" w:rsidRPr="00675EEB">
              <w:rPr>
                <w:color w:val="auto"/>
                <w:w w:val="100"/>
                <w:szCs w:val="28"/>
              </w:rPr>
              <w:t xml:space="preserve"> </w:t>
            </w:r>
            <w:r w:rsidRPr="00675EEB">
              <w:rPr>
                <w:color w:val="auto"/>
                <w:w w:val="100"/>
                <w:szCs w:val="28"/>
              </w:rPr>
              <w:t xml:space="preserve">райдержадміністрації, </w:t>
            </w:r>
            <w:r w:rsidRPr="00675EEB">
              <w:rPr>
                <w:i/>
                <w:color w:val="auto"/>
                <w:w w:val="100"/>
                <w:szCs w:val="28"/>
              </w:rPr>
              <w:t>заступник голови комісії;</w:t>
            </w:r>
          </w:p>
        </w:tc>
      </w:tr>
      <w:tr w:rsidR="00710272" w:rsidRPr="00675EEB" w:rsidTr="009D6722">
        <w:trPr>
          <w:trHeight w:val="1214"/>
        </w:trPr>
        <w:tc>
          <w:tcPr>
            <w:tcW w:w="4042" w:type="dxa"/>
            <w:shd w:val="clear" w:color="auto" w:fill="auto"/>
          </w:tcPr>
          <w:p w:rsidR="000466FD" w:rsidRPr="00675EEB" w:rsidRDefault="000466FD" w:rsidP="000466FD">
            <w:pPr>
              <w:rPr>
                <w:color w:val="auto"/>
                <w:w w:val="100"/>
                <w:szCs w:val="28"/>
                <w:lang w:val="ru-RU"/>
              </w:rPr>
            </w:pPr>
          </w:p>
          <w:p w:rsidR="00710272" w:rsidRDefault="007B2196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НІЧАЄВА</w:t>
            </w:r>
          </w:p>
          <w:p w:rsidR="007B2196" w:rsidRPr="00675EEB" w:rsidRDefault="007B2196" w:rsidP="00710272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Оксана Миколаївна</w:t>
            </w:r>
          </w:p>
        </w:tc>
        <w:tc>
          <w:tcPr>
            <w:tcW w:w="5624" w:type="dxa"/>
            <w:shd w:val="clear" w:color="auto" w:fill="auto"/>
          </w:tcPr>
          <w:p w:rsidR="00675EEB" w:rsidRPr="00675EEB" w:rsidRDefault="00710272" w:rsidP="008F30BA">
            <w:pPr>
              <w:jc w:val="both"/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 xml:space="preserve">- </w:t>
            </w:r>
            <w:r w:rsidR="002F49D0">
              <w:rPr>
                <w:color w:val="auto"/>
                <w:w w:val="100"/>
                <w:szCs w:val="28"/>
              </w:rPr>
              <w:t xml:space="preserve">  </w:t>
            </w:r>
            <w:r w:rsidR="00BF08C3" w:rsidRPr="00675EEB">
              <w:rPr>
                <w:color w:val="auto"/>
                <w:w w:val="100"/>
                <w:szCs w:val="28"/>
              </w:rPr>
              <w:t>головний спе</w:t>
            </w:r>
            <w:r w:rsidR="00342F70">
              <w:rPr>
                <w:color w:val="auto"/>
                <w:w w:val="100"/>
                <w:szCs w:val="28"/>
              </w:rPr>
              <w:t>ціаліст відділу</w:t>
            </w:r>
            <w:r w:rsidR="007B2196">
              <w:rPr>
                <w:color w:val="auto"/>
                <w:w w:val="100"/>
                <w:szCs w:val="28"/>
              </w:rPr>
              <w:t xml:space="preserve"> економічного та агропромислового розвитку транспорту та зв’язку</w:t>
            </w:r>
            <w:r w:rsidR="007B2196" w:rsidRPr="00675EEB">
              <w:rPr>
                <w:color w:val="auto"/>
                <w:w w:val="100"/>
                <w:szCs w:val="28"/>
              </w:rPr>
              <w:t xml:space="preserve"> райдержадміністрації</w:t>
            </w:r>
            <w:r w:rsidRPr="00675EEB">
              <w:rPr>
                <w:color w:val="auto"/>
                <w:w w:val="100"/>
                <w:szCs w:val="28"/>
              </w:rPr>
              <w:t xml:space="preserve">, </w:t>
            </w:r>
            <w:r w:rsidRPr="00675EEB">
              <w:rPr>
                <w:i/>
                <w:color w:val="auto"/>
                <w:w w:val="100"/>
                <w:szCs w:val="28"/>
              </w:rPr>
              <w:t>секретар комісії;</w:t>
            </w:r>
          </w:p>
        </w:tc>
      </w:tr>
      <w:tr w:rsidR="00710272" w:rsidRPr="00675EEB" w:rsidTr="00F641BC">
        <w:trPr>
          <w:trHeight w:val="251"/>
        </w:trPr>
        <w:tc>
          <w:tcPr>
            <w:tcW w:w="9666" w:type="dxa"/>
            <w:gridSpan w:val="2"/>
            <w:shd w:val="clear" w:color="auto" w:fill="auto"/>
          </w:tcPr>
          <w:p w:rsidR="00710272" w:rsidRPr="00675EEB" w:rsidRDefault="00710272" w:rsidP="00710272">
            <w:pPr>
              <w:jc w:val="center"/>
              <w:rPr>
                <w:b/>
                <w:color w:val="auto"/>
                <w:w w:val="100"/>
                <w:szCs w:val="28"/>
              </w:rPr>
            </w:pPr>
            <w:r w:rsidRPr="00675EEB">
              <w:rPr>
                <w:b/>
                <w:color w:val="auto"/>
                <w:w w:val="100"/>
                <w:szCs w:val="28"/>
                <w:lang w:val="ru-RU"/>
              </w:rPr>
              <w:t xml:space="preserve">Члени </w:t>
            </w:r>
            <w:r w:rsidRPr="00675EEB">
              <w:rPr>
                <w:b/>
                <w:color w:val="auto"/>
                <w:w w:val="100"/>
                <w:szCs w:val="28"/>
              </w:rPr>
              <w:t>комісії</w:t>
            </w:r>
            <w:r w:rsidRPr="00675EEB">
              <w:rPr>
                <w:b/>
                <w:color w:val="auto"/>
                <w:w w:val="100"/>
                <w:szCs w:val="28"/>
                <w:lang w:val="ru-RU"/>
              </w:rPr>
              <w:t>:</w:t>
            </w:r>
          </w:p>
        </w:tc>
      </w:tr>
      <w:tr w:rsidR="00F839E4" w:rsidRPr="00675EEB" w:rsidTr="009D6722">
        <w:trPr>
          <w:trHeight w:val="743"/>
        </w:trPr>
        <w:tc>
          <w:tcPr>
            <w:tcW w:w="4042" w:type="dxa"/>
            <w:shd w:val="clear" w:color="auto" w:fill="auto"/>
          </w:tcPr>
          <w:p w:rsidR="00F839E4" w:rsidRPr="00675EEB" w:rsidRDefault="00F839E4" w:rsidP="00F839E4">
            <w:pPr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>БУТКО</w:t>
            </w:r>
          </w:p>
          <w:p w:rsidR="00F839E4" w:rsidRPr="00675EEB" w:rsidRDefault="00F839E4" w:rsidP="00F839E4">
            <w:pPr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>Наталія Петрівна</w:t>
            </w:r>
          </w:p>
        </w:tc>
        <w:tc>
          <w:tcPr>
            <w:tcW w:w="5624" w:type="dxa"/>
            <w:shd w:val="clear" w:color="auto" w:fill="auto"/>
          </w:tcPr>
          <w:p w:rsidR="00675EEB" w:rsidRPr="00675EEB" w:rsidRDefault="00281AC5" w:rsidP="008F30BA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- </w:t>
            </w:r>
            <w:r w:rsidR="002F49D0">
              <w:rPr>
                <w:color w:val="auto"/>
                <w:w w:val="100"/>
                <w:szCs w:val="28"/>
              </w:rPr>
              <w:t xml:space="preserve">  </w:t>
            </w:r>
            <w:r>
              <w:rPr>
                <w:color w:val="auto"/>
                <w:w w:val="100"/>
                <w:szCs w:val="28"/>
              </w:rPr>
              <w:t>начальник</w:t>
            </w:r>
            <w:r w:rsidR="00F839E4" w:rsidRPr="00675EEB">
              <w:rPr>
                <w:color w:val="auto"/>
                <w:w w:val="100"/>
                <w:szCs w:val="28"/>
              </w:rPr>
              <w:t xml:space="preserve"> управління соціального захисту населення райдержадміністрації;</w:t>
            </w:r>
          </w:p>
        </w:tc>
      </w:tr>
      <w:tr w:rsidR="00F839E4" w:rsidRPr="00675EEB" w:rsidTr="009D6722">
        <w:trPr>
          <w:trHeight w:val="743"/>
        </w:trPr>
        <w:tc>
          <w:tcPr>
            <w:tcW w:w="4042" w:type="dxa"/>
            <w:shd w:val="clear" w:color="auto" w:fill="auto"/>
          </w:tcPr>
          <w:p w:rsidR="00F839E4" w:rsidRPr="00675EEB" w:rsidRDefault="00F839E4" w:rsidP="00F839E4">
            <w:pPr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 xml:space="preserve">ДЕМ'ЯНЕНКО </w:t>
            </w:r>
          </w:p>
          <w:p w:rsidR="00F839E4" w:rsidRPr="00675EEB" w:rsidRDefault="00F839E4" w:rsidP="00F839E4">
            <w:pPr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>Юрій Миколайович</w:t>
            </w:r>
          </w:p>
        </w:tc>
        <w:tc>
          <w:tcPr>
            <w:tcW w:w="5624" w:type="dxa"/>
            <w:shd w:val="clear" w:color="auto" w:fill="auto"/>
          </w:tcPr>
          <w:p w:rsidR="00675EEB" w:rsidRPr="00675EEB" w:rsidRDefault="00F839E4" w:rsidP="008F30BA">
            <w:pPr>
              <w:jc w:val="both"/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 xml:space="preserve">- </w:t>
            </w:r>
            <w:r w:rsidR="006516D3">
              <w:rPr>
                <w:color w:val="auto"/>
                <w:w w:val="100"/>
                <w:szCs w:val="28"/>
              </w:rPr>
              <w:t xml:space="preserve">інспектор Прилуцького відділу поліції Головного управління національної поліції в Чернігівській області </w:t>
            </w:r>
            <w:r w:rsidRPr="00675EEB">
              <w:rPr>
                <w:color w:val="auto"/>
                <w:w w:val="100"/>
                <w:szCs w:val="28"/>
              </w:rPr>
              <w:t>(за згодою);</w:t>
            </w:r>
          </w:p>
        </w:tc>
      </w:tr>
      <w:tr w:rsidR="00E06C49" w:rsidRPr="00675EEB" w:rsidTr="009D6722">
        <w:trPr>
          <w:trHeight w:val="743"/>
        </w:trPr>
        <w:tc>
          <w:tcPr>
            <w:tcW w:w="4042" w:type="dxa"/>
            <w:shd w:val="clear" w:color="auto" w:fill="auto"/>
          </w:tcPr>
          <w:p w:rsidR="00AD04B2" w:rsidRPr="00675EEB" w:rsidRDefault="007F7D12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ДЕНИСЕНКО</w:t>
            </w:r>
          </w:p>
          <w:p w:rsidR="00E06C49" w:rsidRPr="00675EEB" w:rsidRDefault="007F7D12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Олег Вікторович</w:t>
            </w:r>
          </w:p>
        </w:tc>
        <w:tc>
          <w:tcPr>
            <w:tcW w:w="5624" w:type="dxa"/>
            <w:shd w:val="clear" w:color="auto" w:fill="auto"/>
          </w:tcPr>
          <w:p w:rsidR="00675EEB" w:rsidRPr="00675EEB" w:rsidRDefault="007F7D12" w:rsidP="008F30BA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- заступник начальника</w:t>
            </w:r>
            <w:r w:rsidR="00AD04B2">
              <w:rPr>
                <w:color w:val="auto"/>
                <w:w w:val="100"/>
                <w:szCs w:val="28"/>
              </w:rPr>
              <w:t xml:space="preserve"> відділу реагування патрульної поліції Прилуцького районного відділу поліції</w:t>
            </w:r>
            <w:r w:rsidR="00E06C49" w:rsidRPr="00675EEB">
              <w:rPr>
                <w:color w:val="auto"/>
                <w:w w:val="100"/>
                <w:szCs w:val="28"/>
              </w:rPr>
              <w:t xml:space="preserve"> </w:t>
            </w:r>
            <w:r w:rsidR="006516D3">
              <w:rPr>
                <w:color w:val="auto"/>
                <w:w w:val="100"/>
                <w:szCs w:val="28"/>
              </w:rPr>
              <w:t xml:space="preserve">Головного управління національної поліції в Чернігівській області </w:t>
            </w:r>
            <w:r w:rsidR="00E06C49" w:rsidRPr="00675EEB">
              <w:rPr>
                <w:color w:val="auto"/>
                <w:w w:val="100"/>
                <w:szCs w:val="28"/>
              </w:rPr>
              <w:t>(за згодою);</w:t>
            </w:r>
          </w:p>
        </w:tc>
      </w:tr>
      <w:tr w:rsidR="00F839E4" w:rsidRPr="00675EEB" w:rsidTr="00F839E4">
        <w:trPr>
          <w:trHeight w:val="703"/>
        </w:trPr>
        <w:tc>
          <w:tcPr>
            <w:tcW w:w="4042" w:type="dxa"/>
            <w:shd w:val="clear" w:color="auto" w:fill="auto"/>
          </w:tcPr>
          <w:p w:rsidR="00F839E4" w:rsidRPr="00675EEB" w:rsidRDefault="00F839E4" w:rsidP="00F839E4">
            <w:pPr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 xml:space="preserve">ХОРТ </w:t>
            </w:r>
          </w:p>
          <w:p w:rsidR="00F839E4" w:rsidRPr="00675EEB" w:rsidRDefault="00F839E4" w:rsidP="00F839E4">
            <w:pPr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>Віктор Володимирович</w:t>
            </w:r>
          </w:p>
        </w:tc>
        <w:tc>
          <w:tcPr>
            <w:tcW w:w="5624" w:type="dxa"/>
            <w:shd w:val="clear" w:color="auto" w:fill="auto"/>
          </w:tcPr>
          <w:p w:rsidR="00F64DA9" w:rsidRDefault="002F49D0" w:rsidP="008F30BA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-   в.</w:t>
            </w:r>
            <w:r w:rsidR="00F839E4" w:rsidRPr="00675EEB">
              <w:rPr>
                <w:color w:val="auto"/>
                <w:w w:val="100"/>
                <w:szCs w:val="28"/>
              </w:rPr>
              <w:t xml:space="preserve">о. начальника філії «Прилуцька ДЕД» </w:t>
            </w:r>
          </w:p>
          <w:p w:rsidR="00675EEB" w:rsidRPr="00675EEB" w:rsidRDefault="00F839E4" w:rsidP="008F30BA">
            <w:pPr>
              <w:jc w:val="both"/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>ДП «</w:t>
            </w:r>
            <w:proofErr w:type="spellStart"/>
            <w:r w:rsidRPr="00675EEB">
              <w:rPr>
                <w:color w:val="auto"/>
                <w:w w:val="100"/>
                <w:szCs w:val="28"/>
              </w:rPr>
              <w:t>Чернігівоблавтодор</w:t>
            </w:r>
            <w:proofErr w:type="spellEnd"/>
            <w:r w:rsidRPr="00675EEB">
              <w:rPr>
                <w:color w:val="auto"/>
                <w:w w:val="100"/>
                <w:szCs w:val="28"/>
              </w:rPr>
              <w:t>» (за згодою);</w:t>
            </w:r>
          </w:p>
        </w:tc>
      </w:tr>
      <w:tr w:rsidR="00F839E4" w:rsidRPr="00675EEB" w:rsidTr="00F839E4">
        <w:trPr>
          <w:trHeight w:val="1096"/>
        </w:trPr>
        <w:tc>
          <w:tcPr>
            <w:tcW w:w="4042" w:type="dxa"/>
            <w:shd w:val="clear" w:color="auto" w:fill="auto"/>
          </w:tcPr>
          <w:p w:rsidR="005063F0" w:rsidRDefault="001C67FC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ЯЩЕНКО</w:t>
            </w:r>
            <w:r w:rsidR="00EC5C6E">
              <w:rPr>
                <w:color w:val="auto"/>
                <w:w w:val="100"/>
                <w:szCs w:val="28"/>
              </w:rPr>
              <w:t xml:space="preserve"> </w:t>
            </w:r>
          </w:p>
          <w:p w:rsidR="00F839E4" w:rsidRPr="00675EEB" w:rsidRDefault="00EC5C6E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Ана</w:t>
            </w:r>
            <w:r w:rsidR="00CE5CF2">
              <w:rPr>
                <w:color w:val="auto"/>
                <w:w w:val="100"/>
                <w:szCs w:val="28"/>
              </w:rPr>
              <w:t>толій Миколайович</w:t>
            </w:r>
          </w:p>
        </w:tc>
        <w:tc>
          <w:tcPr>
            <w:tcW w:w="5624" w:type="dxa"/>
            <w:shd w:val="clear" w:color="auto" w:fill="auto"/>
          </w:tcPr>
          <w:p w:rsidR="00675EEB" w:rsidRPr="00675EEB" w:rsidRDefault="007F7D12" w:rsidP="00CE5CF2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- </w:t>
            </w:r>
            <w:r w:rsidR="00CE5CF2">
              <w:rPr>
                <w:color w:val="auto"/>
                <w:w w:val="100"/>
                <w:szCs w:val="28"/>
              </w:rPr>
              <w:t>начальник</w:t>
            </w:r>
            <w:r w:rsidR="00AD04B2">
              <w:rPr>
                <w:color w:val="auto"/>
                <w:w w:val="100"/>
                <w:szCs w:val="28"/>
              </w:rPr>
              <w:t xml:space="preserve"> відділу</w:t>
            </w:r>
            <w:r w:rsidR="00F839E4" w:rsidRPr="00675EEB">
              <w:rPr>
                <w:color w:val="auto"/>
                <w:w w:val="100"/>
                <w:szCs w:val="28"/>
              </w:rPr>
              <w:t xml:space="preserve"> </w:t>
            </w:r>
            <w:r w:rsidR="00AD04B2">
              <w:rPr>
                <w:color w:val="auto"/>
                <w:w w:val="100"/>
                <w:szCs w:val="28"/>
              </w:rPr>
              <w:t xml:space="preserve">архітектури, </w:t>
            </w:r>
            <w:r w:rsidR="00C801DA">
              <w:rPr>
                <w:color w:val="auto"/>
                <w:w w:val="100"/>
                <w:szCs w:val="28"/>
              </w:rPr>
              <w:t>містобудування</w:t>
            </w:r>
            <w:r w:rsidR="00AD04B2">
              <w:rPr>
                <w:color w:val="auto"/>
                <w:w w:val="100"/>
                <w:szCs w:val="28"/>
              </w:rPr>
              <w:t xml:space="preserve"> та житлово-комунального господарства райдержадміністрації</w:t>
            </w:r>
            <w:r w:rsidR="00F839E4" w:rsidRPr="00675EEB">
              <w:rPr>
                <w:color w:val="auto"/>
                <w:w w:val="100"/>
                <w:szCs w:val="28"/>
              </w:rPr>
              <w:t>;</w:t>
            </w:r>
          </w:p>
        </w:tc>
      </w:tr>
      <w:tr w:rsidR="00F839E4" w:rsidRPr="00675EEB" w:rsidTr="00F839E4">
        <w:trPr>
          <w:trHeight w:val="674"/>
        </w:trPr>
        <w:tc>
          <w:tcPr>
            <w:tcW w:w="4042" w:type="dxa"/>
            <w:shd w:val="clear" w:color="auto" w:fill="auto"/>
          </w:tcPr>
          <w:p w:rsidR="00F839E4" w:rsidRPr="00675EEB" w:rsidRDefault="00F839E4" w:rsidP="00F839E4">
            <w:pPr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>ШЕПЕЛЬ</w:t>
            </w:r>
          </w:p>
          <w:p w:rsidR="00F839E4" w:rsidRPr="00675EEB" w:rsidRDefault="00F839E4" w:rsidP="00F839E4">
            <w:pPr>
              <w:rPr>
                <w:color w:val="auto"/>
                <w:w w:val="100"/>
                <w:szCs w:val="28"/>
              </w:rPr>
            </w:pPr>
            <w:r w:rsidRPr="00675EEB">
              <w:rPr>
                <w:color w:val="auto"/>
                <w:w w:val="100"/>
                <w:szCs w:val="28"/>
              </w:rPr>
              <w:t>Руслана Григорівна</w:t>
            </w:r>
          </w:p>
        </w:tc>
        <w:tc>
          <w:tcPr>
            <w:tcW w:w="5624" w:type="dxa"/>
            <w:shd w:val="clear" w:color="auto" w:fill="auto"/>
          </w:tcPr>
          <w:p w:rsidR="00F839E4" w:rsidRPr="00675EEB" w:rsidRDefault="00151D27" w:rsidP="00F839E4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- провідний інженер відділу якості технічного контролю та новітніх технологій</w:t>
            </w:r>
            <w:r w:rsidR="00F839E4" w:rsidRPr="00151D27">
              <w:rPr>
                <w:color w:val="auto"/>
                <w:w w:val="100"/>
                <w:szCs w:val="28"/>
              </w:rPr>
              <w:t xml:space="preserve"> </w:t>
            </w:r>
            <w:r w:rsidR="00F839E4" w:rsidRPr="00675EEB">
              <w:rPr>
                <w:color w:val="auto"/>
                <w:w w:val="100"/>
                <w:szCs w:val="28"/>
              </w:rPr>
              <w:t>Служби автомобільни</w:t>
            </w:r>
            <w:r w:rsidR="00C801DA">
              <w:rPr>
                <w:color w:val="auto"/>
                <w:w w:val="100"/>
                <w:szCs w:val="28"/>
              </w:rPr>
              <w:t>х доріг у Чернігівській області (за згодою);</w:t>
            </w:r>
          </w:p>
        </w:tc>
      </w:tr>
      <w:tr w:rsidR="00F839E4" w:rsidRPr="00675EEB" w:rsidTr="009D6722">
        <w:trPr>
          <w:trHeight w:val="696"/>
        </w:trPr>
        <w:tc>
          <w:tcPr>
            <w:tcW w:w="4042" w:type="dxa"/>
            <w:shd w:val="clear" w:color="auto" w:fill="auto"/>
          </w:tcPr>
          <w:p w:rsidR="00F839E4" w:rsidRPr="00675EEB" w:rsidRDefault="007F7D12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ГАПЧЕНКО</w:t>
            </w:r>
          </w:p>
          <w:p w:rsidR="00E06C49" w:rsidRPr="00675EEB" w:rsidRDefault="007F7D12" w:rsidP="00F839E4">
            <w:pPr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>Андрій Анатолійович</w:t>
            </w:r>
          </w:p>
        </w:tc>
        <w:tc>
          <w:tcPr>
            <w:tcW w:w="5624" w:type="dxa"/>
            <w:shd w:val="clear" w:color="auto" w:fill="auto"/>
          </w:tcPr>
          <w:p w:rsidR="00F839E4" w:rsidRPr="00675EEB" w:rsidRDefault="007F7D12" w:rsidP="00E06C49">
            <w:pPr>
              <w:jc w:val="both"/>
              <w:rPr>
                <w:color w:val="auto"/>
                <w:w w:val="100"/>
                <w:szCs w:val="28"/>
              </w:rPr>
            </w:pPr>
            <w:r>
              <w:rPr>
                <w:color w:val="auto"/>
                <w:w w:val="100"/>
                <w:szCs w:val="28"/>
              </w:rPr>
              <w:t xml:space="preserve">- головний державний податковий </w:t>
            </w:r>
            <w:r w:rsidR="00CC23F4">
              <w:rPr>
                <w:color w:val="auto"/>
                <w:w w:val="100"/>
                <w:szCs w:val="28"/>
              </w:rPr>
              <w:t>інсп</w:t>
            </w:r>
            <w:r>
              <w:rPr>
                <w:color w:val="auto"/>
                <w:w w:val="100"/>
                <w:szCs w:val="28"/>
              </w:rPr>
              <w:t>ектор Прилуцької ДПІ</w:t>
            </w:r>
            <w:r w:rsidR="00E06C49" w:rsidRPr="00675EEB">
              <w:rPr>
                <w:color w:val="auto"/>
                <w:w w:val="100"/>
                <w:szCs w:val="28"/>
              </w:rPr>
              <w:t xml:space="preserve"> Головного управління ДПС у Чернігівській області (за згодою)</w:t>
            </w:r>
            <w:r w:rsidR="00CC23F4">
              <w:rPr>
                <w:color w:val="auto"/>
                <w:w w:val="100"/>
                <w:szCs w:val="28"/>
              </w:rPr>
              <w:t>.</w:t>
            </w:r>
          </w:p>
        </w:tc>
      </w:tr>
    </w:tbl>
    <w:p w:rsidR="00F641BC" w:rsidRDefault="00F641BC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</w:p>
    <w:p w:rsidR="006516D3" w:rsidRDefault="006516D3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Начальник відділу економічного та </w:t>
      </w:r>
    </w:p>
    <w:p w:rsidR="00F641BC" w:rsidRDefault="006516D3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агропромислового розвитку,</w:t>
      </w:r>
    </w:p>
    <w:p w:rsidR="00675EEB" w:rsidRPr="006516D3" w:rsidRDefault="006516D3" w:rsidP="008F30BA">
      <w:pPr>
        <w:tabs>
          <w:tab w:val="left" w:pos="0"/>
        </w:tabs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транспорту та зв’язку</w:t>
      </w:r>
      <w:r w:rsidR="00F641BC">
        <w:rPr>
          <w:color w:val="auto"/>
          <w:w w:val="100"/>
          <w:szCs w:val="28"/>
        </w:rPr>
        <w:t xml:space="preserve"> райдержадміністрації</w:t>
      </w:r>
      <w:r>
        <w:rPr>
          <w:color w:val="auto"/>
          <w:w w:val="100"/>
          <w:szCs w:val="28"/>
        </w:rPr>
        <w:t xml:space="preserve">               </w:t>
      </w:r>
      <w:r w:rsidR="00F641BC">
        <w:rPr>
          <w:color w:val="auto"/>
          <w:w w:val="100"/>
          <w:szCs w:val="28"/>
        </w:rPr>
        <w:t xml:space="preserve">                   </w:t>
      </w:r>
      <w:r>
        <w:rPr>
          <w:color w:val="auto"/>
          <w:w w:val="100"/>
          <w:szCs w:val="28"/>
        </w:rPr>
        <w:t>Микола ДЖЕРЕНОВ</w:t>
      </w:r>
    </w:p>
    <w:sectPr w:rsidR="00675EEB" w:rsidRPr="006516D3" w:rsidSect="008F30B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151D27"/>
    <w:rsid w:val="001A4A77"/>
    <w:rsid w:val="001C598D"/>
    <w:rsid w:val="001C67FC"/>
    <w:rsid w:val="0021423A"/>
    <w:rsid w:val="00216A32"/>
    <w:rsid w:val="00243F0F"/>
    <w:rsid w:val="00275987"/>
    <w:rsid w:val="00281AC5"/>
    <w:rsid w:val="002F49D0"/>
    <w:rsid w:val="003142D5"/>
    <w:rsid w:val="00326C52"/>
    <w:rsid w:val="00342F70"/>
    <w:rsid w:val="003B2CE3"/>
    <w:rsid w:val="003F0957"/>
    <w:rsid w:val="004010BE"/>
    <w:rsid w:val="0043683D"/>
    <w:rsid w:val="004F2D5E"/>
    <w:rsid w:val="005063F0"/>
    <w:rsid w:val="005157C7"/>
    <w:rsid w:val="005B1215"/>
    <w:rsid w:val="005D7EED"/>
    <w:rsid w:val="005F092D"/>
    <w:rsid w:val="005F4FB0"/>
    <w:rsid w:val="005F7B0C"/>
    <w:rsid w:val="00615E78"/>
    <w:rsid w:val="006516D3"/>
    <w:rsid w:val="00675EEB"/>
    <w:rsid w:val="006B0BA6"/>
    <w:rsid w:val="006B2C08"/>
    <w:rsid w:val="006B5CFE"/>
    <w:rsid w:val="00710272"/>
    <w:rsid w:val="0075799F"/>
    <w:rsid w:val="00790F91"/>
    <w:rsid w:val="007A04B0"/>
    <w:rsid w:val="007B2196"/>
    <w:rsid w:val="007F7D12"/>
    <w:rsid w:val="008062AB"/>
    <w:rsid w:val="0084671A"/>
    <w:rsid w:val="00883499"/>
    <w:rsid w:val="008D28AD"/>
    <w:rsid w:val="008F1633"/>
    <w:rsid w:val="008F30BA"/>
    <w:rsid w:val="008F5245"/>
    <w:rsid w:val="009115A9"/>
    <w:rsid w:val="00934B15"/>
    <w:rsid w:val="00950786"/>
    <w:rsid w:val="009937A8"/>
    <w:rsid w:val="009C4A7B"/>
    <w:rsid w:val="009D6722"/>
    <w:rsid w:val="00A04DF3"/>
    <w:rsid w:val="00A14A11"/>
    <w:rsid w:val="00A6490D"/>
    <w:rsid w:val="00A75E47"/>
    <w:rsid w:val="00AD04B2"/>
    <w:rsid w:val="00AF7BB6"/>
    <w:rsid w:val="00B3312B"/>
    <w:rsid w:val="00BA52E1"/>
    <w:rsid w:val="00BD0331"/>
    <w:rsid w:val="00BF08C3"/>
    <w:rsid w:val="00BF4F34"/>
    <w:rsid w:val="00C64AE9"/>
    <w:rsid w:val="00C801DA"/>
    <w:rsid w:val="00CC23F4"/>
    <w:rsid w:val="00CE5CF2"/>
    <w:rsid w:val="00D03D74"/>
    <w:rsid w:val="00D1081E"/>
    <w:rsid w:val="00D3417E"/>
    <w:rsid w:val="00D62EA8"/>
    <w:rsid w:val="00D8184F"/>
    <w:rsid w:val="00D9176F"/>
    <w:rsid w:val="00D96E55"/>
    <w:rsid w:val="00DE34C8"/>
    <w:rsid w:val="00E00D31"/>
    <w:rsid w:val="00E06C49"/>
    <w:rsid w:val="00E2033A"/>
    <w:rsid w:val="00E36648"/>
    <w:rsid w:val="00E369E6"/>
    <w:rsid w:val="00E730A8"/>
    <w:rsid w:val="00E8270B"/>
    <w:rsid w:val="00EC5C6E"/>
    <w:rsid w:val="00EE1C25"/>
    <w:rsid w:val="00EE31C5"/>
    <w:rsid w:val="00F2244A"/>
    <w:rsid w:val="00F4073F"/>
    <w:rsid w:val="00F46EFA"/>
    <w:rsid w:val="00F641BC"/>
    <w:rsid w:val="00F64DA9"/>
    <w:rsid w:val="00F839E4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ECFC-E8D5-42FC-9250-6CA42D05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Zagal4</cp:lastModifiedBy>
  <cp:revision>19</cp:revision>
  <cp:lastPrinted>2021-04-14T13:00:00Z</cp:lastPrinted>
  <dcterms:created xsi:type="dcterms:W3CDTF">2021-04-06T11:54:00Z</dcterms:created>
  <dcterms:modified xsi:type="dcterms:W3CDTF">2021-04-14T13:01:00Z</dcterms:modified>
</cp:coreProperties>
</file>