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val="en-US" w:eastAsia="en-US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D961E3" w:rsidP="00993EB4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1</w:t>
            </w:r>
            <w:r w:rsidR="00993EB4">
              <w:rPr>
                <w:w w:val="100"/>
                <w:szCs w:val="28"/>
              </w:rPr>
              <w:t>6</w:t>
            </w:r>
            <w:r>
              <w:rPr>
                <w:w w:val="100"/>
                <w:szCs w:val="28"/>
              </w:rPr>
              <w:t xml:space="preserve"> лютого</w:t>
            </w:r>
          </w:p>
        </w:tc>
        <w:tc>
          <w:tcPr>
            <w:tcW w:w="1417" w:type="dxa"/>
            <w:vAlign w:val="bottom"/>
          </w:tcPr>
          <w:p w:rsidR="00AB54CE" w:rsidRPr="007C2DBE" w:rsidRDefault="00AB54CE" w:rsidP="00D961E3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D04591">
              <w:rPr>
                <w:w w:val="100"/>
                <w:szCs w:val="28"/>
              </w:rPr>
              <w:t>2</w:t>
            </w:r>
            <w:r w:rsidR="00D961E3">
              <w:rPr>
                <w:w w:val="100"/>
                <w:szCs w:val="28"/>
              </w:rPr>
              <w:t>2</w:t>
            </w:r>
            <w:r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8C4645" w:rsidP="00993EB4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4</w:t>
            </w:r>
            <w:r w:rsidR="00326298">
              <w:rPr>
                <w:w w:val="100"/>
                <w:szCs w:val="28"/>
              </w:rPr>
              <w:t>6</w:t>
            </w:r>
          </w:p>
        </w:tc>
      </w:tr>
    </w:tbl>
    <w:p w:rsidR="00765FC0" w:rsidRDefault="00765FC0" w:rsidP="00ED2377">
      <w:pPr>
        <w:rPr>
          <w:b/>
          <w:i/>
          <w:w w:val="100"/>
          <w:sz w:val="27"/>
          <w:szCs w:val="27"/>
        </w:rPr>
      </w:pPr>
    </w:p>
    <w:p w:rsidR="00F7758A" w:rsidRPr="00F14211" w:rsidRDefault="00F7758A" w:rsidP="00F7758A">
      <w:pPr>
        <w:autoSpaceDE w:val="0"/>
        <w:autoSpaceDN w:val="0"/>
        <w:rPr>
          <w:b/>
          <w:bCs/>
          <w:i/>
          <w:iCs/>
          <w:color w:val="auto"/>
          <w:w w:val="100"/>
          <w:szCs w:val="28"/>
        </w:rPr>
      </w:pPr>
      <w:r w:rsidRPr="00F14211">
        <w:rPr>
          <w:b/>
          <w:i/>
          <w:color w:val="auto"/>
          <w:w w:val="100"/>
          <w:szCs w:val="28"/>
          <w:lang w:val="ru-RU"/>
        </w:rPr>
        <w:t xml:space="preserve">Про </w:t>
      </w:r>
      <w:proofErr w:type="spellStart"/>
      <w:r w:rsidRPr="00F14211">
        <w:rPr>
          <w:b/>
          <w:i/>
          <w:color w:val="auto"/>
          <w:w w:val="100"/>
          <w:szCs w:val="28"/>
          <w:lang w:val="ru-RU"/>
        </w:rPr>
        <w:t>відзначення</w:t>
      </w:r>
      <w:proofErr w:type="spellEnd"/>
      <w:r w:rsidRPr="00F14211">
        <w:rPr>
          <w:color w:val="auto"/>
          <w:w w:val="100"/>
          <w:szCs w:val="28"/>
          <w:lang w:val="ru-RU"/>
        </w:rPr>
        <w:t xml:space="preserve"> </w:t>
      </w:r>
      <w:r w:rsidRPr="00F14211">
        <w:rPr>
          <w:b/>
          <w:i/>
          <w:color w:val="auto"/>
          <w:w w:val="100"/>
          <w:szCs w:val="28"/>
          <w:lang w:val="ru-RU"/>
        </w:rPr>
        <w:t xml:space="preserve">у </w:t>
      </w:r>
      <w:proofErr w:type="spellStart"/>
      <w:r w:rsidRPr="00F14211">
        <w:rPr>
          <w:b/>
          <w:i/>
          <w:color w:val="auto"/>
          <w:w w:val="100"/>
          <w:szCs w:val="28"/>
          <w:lang w:val="ru-RU"/>
        </w:rPr>
        <w:t>районі</w:t>
      </w:r>
      <w:proofErr w:type="spellEnd"/>
      <w:r w:rsidRPr="00F14211">
        <w:rPr>
          <w:b/>
          <w:bCs/>
          <w:i/>
          <w:iCs/>
          <w:color w:val="auto"/>
          <w:w w:val="100"/>
          <w:szCs w:val="28"/>
        </w:rPr>
        <w:t xml:space="preserve"> </w:t>
      </w:r>
    </w:p>
    <w:p w:rsidR="00F7758A" w:rsidRPr="00F14211" w:rsidRDefault="00F7758A" w:rsidP="00F7758A">
      <w:pPr>
        <w:autoSpaceDE w:val="0"/>
        <w:autoSpaceDN w:val="0"/>
        <w:rPr>
          <w:b/>
          <w:bCs/>
          <w:i/>
          <w:iCs/>
          <w:color w:val="auto"/>
          <w:w w:val="100"/>
          <w:szCs w:val="28"/>
        </w:rPr>
      </w:pPr>
      <w:r w:rsidRPr="00F14211">
        <w:rPr>
          <w:b/>
          <w:bCs/>
          <w:i/>
          <w:iCs/>
          <w:color w:val="auto"/>
          <w:w w:val="100"/>
          <w:szCs w:val="28"/>
        </w:rPr>
        <w:t>Дня Героїв Небесної Сотні</w:t>
      </w:r>
    </w:p>
    <w:p w:rsidR="00F7758A" w:rsidRDefault="00F7758A" w:rsidP="00F7758A">
      <w:pPr>
        <w:ind w:firstLine="720"/>
        <w:jc w:val="both"/>
        <w:rPr>
          <w:color w:val="auto"/>
          <w:w w:val="100"/>
          <w:sz w:val="27"/>
          <w:szCs w:val="27"/>
        </w:rPr>
      </w:pPr>
    </w:p>
    <w:p w:rsidR="00326298" w:rsidRDefault="00F7758A" w:rsidP="00326298">
      <w:pPr>
        <w:spacing w:after="120"/>
        <w:ind w:firstLine="567"/>
        <w:jc w:val="both"/>
        <w:rPr>
          <w:color w:val="auto"/>
          <w:w w:val="100"/>
          <w:szCs w:val="28"/>
        </w:rPr>
      </w:pPr>
      <w:r w:rsidRPr="00F14211">
        <w:rPr>
          <w:color w:val="auto"/>
          <w:w w:val="100"/>
          <w:szCs w:val="28"/>
        </w:rPr>
        <w:t>На виконання Указу Президента України від 11 лютого 2015 року №</w:t>
      </w:r>
      <w:r w:rsidR="00F14211">
        <w:rPr>
          <w:color w:val="auto"/>
          <w:w w:val="100"/>
          <w:szCs w:val="28"/>
        </w:rPr>
        <w:t xml:space="preserve"> </w:t>
      </w:r>
      <w:r w:rsidRPr="00F14211">
        <w:rPr>
          <w:color w:val="auto"/>
          <w:w w:val="100"/>
          <w:szCs w:val="28"/>
        </w:rPr>
        <w:t>69/2015 «Про вшанування подвигу учасників Революції гідності та увічнення пам’яті Героїв Небесної Сотні» та з н</w:t>
      </w:r>
      <w:r w:rsidR="00F14211">
        <w:rPr>
          <w:color w:val="auto"/>
          <w:w w:val="100"/>
          <w:szCs w:val="28"/>
        </w:rPr>
        <w:t xml:space="preserve">агоди Дня Героїв Небесної Сотні </w:t>
      </w:r>
      <w:r w:rsidR="00F14211" w:rsidRPr="00F14211">
        <w:rPr>
          <w:color w:val="auto"/>
          <w:w w:val="100"/>
          <w:szCs w:val="28"/>
        </w:rPr>
        <w:t>з метою посилення соціальн</w:t>
      </w:r>
      <w:r w:rsidR="00326298">
        <w:rPr>
          <w:color w:val="auto"/>
          <w:w w:val="100"/>
          <w:szCs w:val="28"/>
        </w:rPr>
        <w:t xml:space="preserve">ого захисту їх </w:t>
      </w:r>
      <w:r w:rsidR="00F14211" w:rsidRPr="00F14211">
        <w:rPr>
          <w:color w:val="auto"/>
          <w:w w:val="100"/>
          <w:szCs w:val="28"/>
        </w:rPr>
        <w:t>та їхніх родин,</w:t>
      </w:r>
    </w:p>
    <w:p w:rsidR="00F7758A" w:rsidRPr="00F7758A" w:rsidRDefault="00F7758A" w:rsidP="00326298">
      <w:pPr>
        <w:spacing w:after="120"/>
        <w:jc w:val="both"/>
        <w:rPr>
          <w:color w:val="auto"/>
          <w:w w:val="100"/>
          <w:szCs w:val="28"/>
        </w:rPr>
      </w:pPr>
      <w:r w:rsidRPr="00B3531F">
        <w:rPr>
          <w:b/>
          <w:color w:val="auto"/>
          <w:spacing w:val="40"/>
          <w:w w:val="100"/>
          <w:szCs w:val="28"/>
        </w:rPr>
        <w:t>зобов’язую</w:t>
      </w:r>
      <w:r w:rsidRPr="00B3531F">
        <w:rPr>
          <w:color w:val="auto"/>
          <w:spacing w:val="40"/>
          <w:w w:val="100"/>
          <w:szCs w:val="28"/>
        </w:rPr>
        <w:t>:</w:t>
      </w:r>
    </w:p>
    <w:p w:rsidR="00F7758A" w:rsidRPr="00B3531F" w:rsidRDefault="00F7758A" w:rsidP="00326298">
      <w:pPr>
        <w:spacing w:after="120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1. </w:t>
      </w:r>
      <w:r w:rsidRPr="00180D62">
        <w:rPr>
          <w:color w:val="auto"/>
          <w:w w:val="100"/>
          <w:szCs w:val="28"/>
        </w:rPr>
        <w:t>Провести 1</w:t>
      </w:r>
      <w:r>
        <w:rPr>
          <w:color w:val="auto"/>
          <w:w w:val="100"/>
          <w:szCs w:val="28"/>
        </w:rPr>
        <w:t>8</w:t>
      </w:r>
      <w:r w:rsidRPr="00180D62">
        <w:rPr>
          <w:color w:val="auto"/>
          <w:w w:val="100"/>
          <w:szCs w:val="28"/>
        </w:rPr>
        <w:t xml:space="preserve"> лютого 20</w:t>
      </w:r>
      <w:r>
        <w:rPr>
          <w:color w:val="auto"/>
          <w:w w:val="100"/>
          <w:szCs w:val="28"/>
        </w:rPr>
        <w:t>22</w:t>
      </w:r>
      <w:r w:rsidRPr="00180D62">
        <w:rPr>
          <w:color w:val="auto"/>
          <w:w w:val="100"/>
          <w:szCs w:val="28"/>
        </w:rPr>
        <w:t xml:space="preserve"> року</w:t>
      </w:r>
      <w:r w:rsidRPr="00180D62">
        <w:rPr>
          <w:color w:val="auto"/>
          <w:w w:val="100"/>
          <w:szCs w:val="28"/>
          <w:lang w:val="ru-RU"/>
        </w:rPr>
        <w:t xml:space="preserve"> </w:t>
      </w:r>
      <w:proofErr w:type="spellStart"/>
      <w:r>
        <w:rPr>
          <w:color w:val="auto"/>
          <w:w w:val="100"/>
          <w:szCs w:val="28"/>
          <w:lang w:val="ru-RU"/>
        </w:rPr>
        <w:t>церемонію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180D62">
        <w:rPr>
          <w:color w:val="auto"/>
          <w:w w:val="100"/>
          <w:szCs w:val="28"/>
          <w:lang w:val="ru-RU"/>
        </w:rPr>
        <w:t>покладання</w:t>
      </w:r>
      <w:proofErr w:type="spellEnd"/>
      <w:r w:rsidRPr="00180D62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180D62">
        <w:rPr>
          <w:color w:val="auto"/>
          <w:w w:val="100"/>
          <w:szCs w:val="28"/>
          <w:lang w:val="ru-RU"/>
        </w:rPr>
        <w:t>квітів</w:t>
      </w:r>
      <w:proofErr w:type="spellEnd"/>
      <w:r w:rsidRPr="00180D62">
        <w:rPr>
          <w:color w:val="auto"/>
          <w:w w:val="100"/>
          <w:szCs w:val="28"/>
        </w:rPr>
        <w:t xml:space="preserve"> делегацією від району </w:t>
      </w:r>
      <w:r w:rsidRPr="00180D62">
        <w:rPr>
          <w:color w:val="auto"/>
          <w:w w:val="100"/>
          <w:szCs w:val="28"/>
          <w:lang w:val="ru-RU"/>
        </w:rPr>
        <w:t xml:space="preserve">до </w:t>
      </w:r>
      <w:r>
        <w:rPr>
          <w:color w:val="auto"/>
          <w:w w:val="100"/>
          <w:szCs w:val="28"/>
        </w:rPr>
        <w:t xml:space="preserve">пам’ятного </w:t>
      </w:r>
      <w:proofErr w:type="spellStart"/>
      <w:r>
        <w:rPr>
          <w:color w:val="auto"/>
          <w:w w:val="100"/>
          <w:szCs w:val="28"/>
        </w:rPr>
        <w:t>знака</w:t>
      </w:r>
      <w:proofErr w:type="spellEnd"/>
      <w:r w:rsidRPr="00180D62">
        <w:rPr>
          <w:color w:val="auto"/>
          <w:w w:val="100"/>
          <w:szCs w:val="28"/>
        </w:rPr>
        <w:t xml:space="preserve"> загиблим </w:t>
      </w:r>
      <w:proofErr w:type="spellStart"/>
      <w:r>
        <w:rPr>
          <w:color w:val="auto"/>
          <w:w w:val="100"/>
          <w:szCs w:val="28"/>
          <w:lang w:val="ru-RU"/>
        </w:rPr>
        <w:t>воїнам</w:t>
      </w:r>
      <w:proofErr w:type="spellEnd"/>
      <w:r>
        <w:rPr>
          <w:color w:val="auto"/>
          <w:w w:val="100"/>
          <w:szCs w:val="28"/>
          <w:lang w:val="ru-RU"/>
        </w:rPr>
        <w:t xml:space="preserve"> АТО (центральна </w:t>
      </w:r>
      <w:proofErr w:type="spellStart"/>
      <w:r>
        <w:rPr>
          <w:color w:val="auto"/>
          <w:w w:val="100"/>
          <w:szCs w:val="28"/>
          <w:lang w:val="ru-RU"/>
        </w:rPr>
        <w:t>площа</w:t>
      </w:r>
      <w:proofErr w:type="spellEnd"/>
      <w:r>
        <w:rPr>
          <w:color w:val="auto"/>
          <w:w w:val="100"/>
          <w:szCs w:val="28"/>
          <w:lang w:val="ru-RU"/>
        </w:rPr>
        <w:t xml:space="preserve"> </w:t>
      </w:r>
      <w:r w:rsidR="00326298">
        <w:rPr>
          <w:color w:val="auto"/>
          <w:w w:val="100"/>
          <w:szCs w:val="28"/>
          <w:lang w:val="ru-RU"/>
        </w:rPr>
        <w:t xml:space="preserve">               </w:t>
      </w:r>
      <w:r>
        <w:rPr>
          <w:color w:val="auto"/>
          <w:w w:val="100"/>
          <w:szCs w:val="28"/>
          <w:lang w:val="ru-RU"/>
        </w:rPr>
        <w:t>м. Прилуки)</w:t>
      </w:r>
      <w:r w:rsidRPr="00C15D71">
        <w:rPr>
          <w:color w:val="auto"/>
          <w:w w:val="100"/>
          <w:szCs w:val="28"/>
        </w:rPr>
        <w:t>.</w:t>
      </w:r>
    </w:p>
    <w:p w:rsidR="00F7758A" w:rsidRPr="006B2AD4" w:rsidRDefault="00F7758A" w:rsidP="00326298">
      <w:pPr>
        <w:spacing w:after="120"/>
        <w:ind w:firstLine="567"/>
        <w:jc w:val="both"/>
        <w:rPr>
          <w:rFonts w:eastAsia="Calibri"/>
          <w:color w:val="auto"/>
          <w:w w:val="100"/>
          <w:szCs w:val="28"/>
          <w:lang w:eastAsia="en-US"/>
        </w:rPr>
      </w:pPr>
      <w:r w:rsidRPr="006B2AD4">
        <w:rPr>
          <w:rFonts w:eastAsia="Calibri"/>
          <w:color w:val="auto"/>
          <w:w w:val="100"/>
          <w:szCs w:val="28"/>
          <w:lang w:eastAsia="en-US"/>
        </w:rPr>
        <w:t xml:space="preserve">2. Затвердити кошторис видатків для забезпечення проведення </w:t>
      </w:r>
      <w:r>
        <w:rPr>
          <w:rFonts w:eastAsia="Calibri"/>
          <w:color w:val="auto"/>
          <w:w w:val="100"/>
          <w:szCs w:val="28"/>
          <w:lang w:eastAsia="en-US"/>
        </w:rPr>
        <w:t xml:space="preserve">заходів із </w:t>
      </w:r>
      <w:r w:rsidRPr="00993EB4">
        <w:rPr>
          <w:rFonts w:eastAsia="Calibri"/>
          <w:color w:val="auto"/>
          <w:w w:val="100"/>
          <w:szCs w:val="28"/>
          <w:lang w:eastAsia="en-US"/>
        </w:rPr>
        <w:t xml:space="preserve">нагоди </w:t>
      </w:r>
      <w:r w:rsidR="00993EB4" w:rsidRPr="00326298">
        <w:rPr>
          <w:rFonts w:eastAsia="Calibri"/>
          <w:color w:val="auto"/>
          <w:w w:val="100"/>
          <w:szCs w:val="28"/>
          <w:lang w:eastAsia="en-US"/>
        </w:rPr>
        <w:t>Дня Героїв Небесної Сотні</w:t>
      </w:r>
      <w:r w:rsidRPr="006B2AD4">
        <w:rPr>
          <w:rFonts w:eastAsia="Calibri"/>
          <w:color w:val="auto"/>
          <w:w w:val="100"/>
          <w:szCs w:val="28"/>
          <w:lang w:eastAsia="en-US"/>
        </w:rPr>
        <w:t>,</w:t>
      </w:r>
      <w:r>
        <w:rPr>
          <w:rFonts w:eastAsia="Calibri"/>
          <w:color w:val="auto"/>
          <w:w w:val="100"/>
          <w:szCs w:val="28"/>
          <w:lang w:eastAsia="en-US"/>
        </w:rPr>
        <w:t xml:space="preserve"> що додається.</w:t>
      </w:r>
    </w:p>
    <w:p w:rsidR="002E1479" w:rsidRPr="00B3531F" w:rsidRDefault="002E1479" w:rsidP="00326298">
      <w:pPr>
        <w:pStyle w:val="a6"/>
        <w:spacing w:after="120"/>
        <w:ind w:left="0" w:firstLine="567"/>
        <w:jc w:val="both"/>
        <w:rPr>
          <w:rFonts w:eastAsia="Calibri"/>
          <w:color w:val="auto"/>
          <w:w w:val="100"/>
          <w:szCs w:val="28"/>
          <w:lang w:eastAsia="en-US"/>
        </w:rPr>
      </w:pPr>
      <w:r>
        <w:rPr>
          <w:rFonts w:eastAsia="Calibri"/>
          <w:color w:val="auto"/>
          <w:w w:val="100"/>
          <w:szCs w:val="28"/>
          <w:lang w:eastAsia="en-US"/>
        </w:rPr>
        <w:t>3. Фінансовому відділу районної державної адміністрації забезпечити фінансування видатків, пов’язаних із проведенням вищезазначеного заходу, відповідно до затвердженого кошторису за рахунок коштів, передбачених у районному бюджеті на 202</w:t>
      </w:r>
      <w:r w:rsidR="00B546B0">
        <w:rPr>
          <w:rFonts w:eastAsia="Calibri"/>
          <w:color w:val="auto"/>
          <w:w w:val="100"/>
          <w:szCs w:val="28"/>
          <w:lang w:eastAsia="en-US"/>
        </w:rPr>
        <w:t>2</w:t>
      </w:r>
      <w:r>
        <w:rPr>
          <w:rFonts w:eastAsia="Calibri"/>
          <w:color w:val="auto"/>
          <w:w w:val="100"/>
          <w:szCs w:val="28"/>
          <w:lang w:eastAsia="en-US"/>
        </w:rPr>
        <w:t xml:space="preserve"> рік районної державної адміністрації на виконання «Районної програми відзначення державних та професійних свят, фінансового забезпечення ефективного виконання представницьких функцій та інших видатків на 202</w:t>
      </w:r>
      <w:r w:rsidR="00B546B0">
        <w:rPr>
          <w:rFonts w:eastAsia="Calibri"/>
          <w:color w:val="auto"/>
          <w:w w:val="100"/>
          <w:szCs w:val="28"/>
          <w:lang w:eastAsia="en-US"/>
        </w:rPr>
        <w:t>2</w:t>
      </w:r>
      <w:r>
        <w:rPr>
          <w:rFonts w:eastAsia="Calibri"/>
          <w:color w:val="auto"/>
          <w:w w:val="100"/>
          <w:szCs w:val="28"/>
          <w:lang w:eastAsia="en-US"/>
        </w:rPr>
        <w:t xml:space="preserve"> рік» по КТПКВК МБ 0210180 «Інша діяльність у сфері державного управління» КЕКВ 2210.  </w:t>
      </w:r>
    </w:p>
    <w:p w:rsidR="002E1479" w:rsidRDefault="002E1479" w:rsidP="00326298">
      <w:pPr>
        <w:spacing w:after="120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4. Контроль за виконанням цього розпорядження покласти на керівника апарату районної державної адміністрації.</w:t>
      </w:r>
    </w:p>
    <w:p w:rsidR="002E1479" w:rsidRDefault="002E1479" w:rsidP="002E1479">
      <w:pPr>
        <w:spacing w:after="120"/>
        <w:rPr>
          <w:color w:val="auto"/>
          <w:w w:val="100"/>
          <w:szCs w:val="28"/>
        </w:rPr>
      </w:pPr>
    </w:p>
    <w:p w:rsidR="00326298" w:rsidRDefault="00326298" w:rsidP="002E1479">
      <w:pPr>
        <w:spacing w:after="120"/>
        <w:rPr>
          <w:color w:val="auto"/>
          <w:w w:val="100"/>
          <w:szCs w:val="28"/>
        </w:rPr>
      </w:pPr>
    </w:p>
    <w:p w:rsidR="002E1479" w:rsidRDefault="002E1479" w:rsidP="002E1479">
      <w:pPr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В.о. голови</w:t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  <w:t xml:space="preserve">                    </w:t>
      </w:r>
      <w:r w:rsidR="00B546B0">
        <w:rPr>
          <w:color w:val="auto"/>
          <w:w w:val="100"/>
          <w:szCs w:val="28"/>
        </w:rPr>
        <w:t>Олеся КІСЛЕНКО</w:t>
      </w:r>
    </w:p>
    <w:p w:rsidR="00B3531F" w:rsidRPr="00B3531F" w:rsidRDefault="002E1479" w:rsidP="002D1E10">
      <w:pPr>
        <w:spacing w:line="360" w:lineRule="auto"/>
        <w:ind w:left="4961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br w:type="page"/>
      </w:r>
      <w:r w:rsidR="00B3531F" w:rsidRPr="00B3531F">
        <w:rPr>
          <w:color w:val="auto"/>
          <w:w w:val="100"/>
          <w:szCs w:val="28"/>
        </w:rPr>
        <w:lastRenderedPageBreak/>
        <w:t>ЗАТВЕРДЖЕНО</w:t>
      </w:r>
    </w:p>
    <w:p w:rsidR="00B3531F" w:rsidRPr="00B3531F" w:rsidRDefault="00B3531F" w:rsidP="002D1E10">
      <w:pPr>
        <w:spacing w:line="360" w:lineRule="auto"/>
        <w:ind w:left="4961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Розпорядження</w:t>
      </w:r>
      <w:r w:rsidRPr="00B3531F">
        <w:rPr>
          <w:color w:val="auto"/>
          <w:w w:val="100"/>
          <w:szCs w:val="28"/>
        </w:rPr>
        <w:t xml:space="preserve"> </w:t>
      </w:r>
      <w:r>
        <w:rPr>
          <w:color w:val="auto"/>
          <w:w w:val="100"/>
          <w:szCs w:val="28"/>
        </w:rPr>
        <w:t>голови</w:t>
      </w:r>
      <w:r w:rsidRPr="00B3531F">
        <w:rPr>
          <w:color w:val="auto"/>
          <w:w w:val="100"/>
          <w:szCs w:val="28"/>
        </w:rPr>
        <w:t xml:space="preserve">                                                                                                         </w:t>
      </w:r>
    </w:p>
    <w:p w:rsidR="00B3531F" w:rsidRPr="00B3531F" w:rsidRDefault="00B3531F" w:rsidP="002D1E10">
      <w:pPr>
        <w:spacing w:line="360" w:lineRule="auto"/>
        <w:ind w:left="4961"/>
        <w:rPr>
          <w:color w:val="auto"/>
          <w:w w:val="100"/>
          <w:szCs w:val="28"/>
        </w:rPr>
      </w:pPr>
      <w:r w:rsidRPr="00B3531F">
        <w:rPr>
          <w:color w:val="auto"/>
          <w:w w:val="100"/>
          <w:szCs w:val="28"/>
        </w:rPr>
        <w:t>районної державної адміністрації</w:t>
      </w:r>
    </w:p>
    <w:p w:rsidR="002E1479" w:rsidRDefault="00B3531F" w:rsidP="002D1E10">
      <w:pPr>
        <w:spacing w:line="360" w:lineRule="auto"/>
        <w:ind w:left="4961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1</w:t>
      </w:r>
      <w:r w:rsidR="00993EB4">
        <w:rPr>
          <w:color w:val="auto"/>
          <w:w w:val="100"/>
          <w:szCs w:val="28"/>
        </w:rPr>
        <w:t>6</w:t>
      </w:r>
      <w:r>
        <w:rPr>
          <w:color w:val="auto"/>
          <w:w w:val="100"/>
          <w:szCs w:val="28"/>
        </w:rPr>
        <w:t xml:space="preserve"> лютого</w:t>
      </w:r>
      <w:r w:rsidRPr="00B3531F">
        <w:rPr>
          <w:color w:val="auto"/>
          <w:w w:val="100"/>
          <w:szCs w:val="28"/>
        </w:rPr>
        <w:t xml:space="preserve"> 2022 року № </w:t>
      </w:r>
      <w:r>
        <w:rPr>
          <w:color w:val="auto"/>
          <w:w w:val="100"/>
          <w:szCs w:val="28"/>
        </w:rPr>
        <w:t>4</w:t>
      </w:r>
      <w:r w:rsidR="00326298">
        <w:rPr>
          <w:color w:val="auto"/>
          <w:w w:val="100"/>
          <w:szCs w:val="28"/>
        </w:rPr>
        <w:t>6</w:t>
      </w:r>
    </w:p>
    <w:p w:rsidR="002E1479" w:rsidRDefault="002E1479" w:rsidP="002E1479">
      <w:pPr>
        <w:ind w:firstLine="708"/>
        <w:jc w:val="center"/>
        <w:rPr>
          <w:color w:val="auto"/>
          <w:w w:val="100"/>
          <w:szCs w:val="28"/>
        </w:rPr>
      </w:pPr>
    </w:p>
    <w:p w:rsidR="00B3531F" w:rsidRDefault="00B3531F" w:rsidP="002E1479">
      <w:pPr>
        <w:jc w:val="center"/>
        <w:rPr>
          <w:b/>
          <w:color w:val="auto"/>
          <w:w w:val="100"/>
          <w:szCs w:val="28"/>
        </w:rPr>
      </w:pPr>
    </w:p>
    <w:p w:rsidR="002E1479" w:rsidRDefault="002E1479" w:rsidP="002E1479">
      <w:pPr>
        <w:jc w:val="center"/>
        <w:rPr>
          <w:b/>
          <w:color w:val="auto"/>
          <w:w w:val="100"/>
          <w:szCs w:val="28"/>
        </w:rPr>
      </w:pPr>
      <w:r>
        <w:rPr>
          <w:b/>
          <w:color w:val="auto"/>
          <w:w w:val="100"/>
          <w:szCs w:val="28"/>
        </w:rPr>
        <w:t>КОШТОРИС</w:t>
      </w:r>
    </w:p>
    <w:p w:rsidR="00B07484" w:rsidRPr="00695BD5" w:rsidRDefault="00B07484" w:rsidP="00CB7F1E">
      <w:pPr>
        <w:jc w:val="center"/>
        <w:rPr>
          <w:color w:val="auto"/>
          <w:w w:val="100"/>
          <w:szCs w:val="28"/>
        </w:rPr>
      </w:pPr>
      <w:r w:rsidRPr="00695BD5">
        <w:rPr>
          <w:color w:val="auto"/>
          <w:w w:val="100"/>
          <w:szCs w:val="28"/>
        </w:rPr>
        <w:t xml:space="preserve">видатків на забезпечення проведення заходів </w:t>
      </w:r>
      <w:r w:rsidR="00B3531F">
        <w:rPr>
          <w:color w:val="auto"/>
          <w:w w:val="100"/>
          <w:szCs w:val="28"/>
        </w:rPr>
        <w:t>і</w:t>
      </w:r>
      <w:r w:rsidRPr="00695BD5">
        <w:rPr>
          <w:color w:val="auto"/>
          <w:w w:val="100"/>
          <w:szCs w:val="28"/>
        </w:rPr>
        <w:t>з нагоди</w:t>
      </w:r>
    </w:p>
    <w:p w:rsidR="002E1479" w:rsidRDefault="00B546B0" w:rsidP="00CB7F1E">
      <w:pPr>
        <w:ind w:firstLine="708"/>
        <w:jc w:val="center"/>
        <w:rPr>
          <w:color w:val="auto"/>
          <w:w w:val="100"/>
          <w:szCs w:val="28"/>
        </w:rPr>
      </w:pPr>
      <w:r w:rsidRPr="00180D62">
        <w:rPr>
          <w:bCs/>
          <w:color w:val="auto"/>
          <w:w w:val="100"/>
          <w:szCs w:val="28"/>
        </w:rPr>
        <w:t xml:space="preserve">Дня </w:t>
      </w:r>
      <w:r w:rsidR="00993EB4">
        <w:rPr>
          <w:bCs/>
          <w:color w:val="auto"/>
          <w:w w:val="100"/>
          <w:szCs w:val="28"/>
        </w:rPr>
        <w:t>Героїв Небесної Сотні</w:t>
      </w:r>
    </w:p>
    <w:p w:rsidR="002E1479" w:rsidRDefault="002E1479" w:rsidP="002E1479">
      <w:pPr>
        <w:ind w:firstLine="7371"/>
        <w:jc w:val="center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(грн)</w:t>
      </w:r>
    </w:p>
    <w:p w:rsidR="006B2AD4" w:rsidRDefault="006B2AD4" w:rsidP="002E1479">
      <w:pPr>
        <w:ind w:firstLine="7371"/>
        <w:jc w:val="center"/>
        <w:rPr>
          <w:color w:val="auto"/>
          <w:w w:val="100"/>
          <w:szCs w:val="28"/>
        </w:rPr>
      </w:pPr>
    </w:p>
    <w:p w:rsidR="006B2AD4" w:rsidRDefault="006B2AD4" w:rsidP="002E1479">
      <w:pPr>
        <w:ind w:firstLine="7371"/>
        <w:jc w:val="center"/>
        <w:rPr>
          <w:color w:val="auto"/>
          <w:w w:val="100"/>
          <w:szCs w:val="28"/>
        </w:rPr>
      </w:pPr>
    </w:p>
    <w:p w:rsidR="002E1479" w:rsidRDefault="002E1479" w:rsidP="002E1479">
      <w:pPr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Квіткова продукція                                                                       1</w:t>
      </w:r>
      <w:r w:rsidR="007031CA">
        <w:rPr>
          <w:color w:val="auto"/>
          <w:w w:val="100"/>
          <w:szCs w:val="28"/>
        </w:rPr>
        <w:t>3</w:t>
      </w:r>
      <w:r>
        <w:rPr>
          <w:color w:val="auto"/>
          <w:w w:val="100"/>
          <w:szCs w:val="28"/>
        </w:rPr>
        <w:t>00,00</w:t>
      </w:r>
    </w:p>
    <w:p w:rsidR="002E1479" w:rsidRDefault="002E1479" w:rsidP="002E1479">
      <w:pPr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(продукція рослинництва, у тому числі тепличного, </w:t>
      </w:r>
    </w:p>
    <w:p w:rsidR="002E1479" w:rsidRDefault="002E1479" w:rsidP="002E1479">
      <w:pPr>
        <w:jc w:val="both"/>
        <w:rPr>
          <w:color w:val="auto"/>
          <w:w w:val="100"/>
          <w:szCs w:val="28"/>
          <w:shd w:val="clear" w:color="auto" w:fill="FFFFFF"/>
        </w:rPr>
      </w:pPr>
      <w:r>
        <w:rPr>
          <w:color w:val="auto"/>
          <w:w w:val="100"/>
          <w:szCs w:val="28"/>
        </w:rPr>
        <w:t xml:space="preserve">Код ДК </w:t>
      </w:r>
      <w:r>
        <w:rPr>
          <w:bCs/>
          <w:color w:val="auto"/>
          <w:w w:val="100"/>
          <w:szCs w:val="28"/>
          <w:shd w:val="clear" w:color="auto" w:fill="FFFFFF"/>
        </w:rPr>
        <w:t xml:space="preserve">021:2015 </w:t>
      </w:r>
      <w:r>
        <w:rPr>
          <w:bCs/>
          <w:iCs/>
          <w:color w:val="auto"/>
          <w:w w:val="100"/>
          <w:szCs w:val="28"/>
          <w:shd w:val="clear" w:color="auto" w:fill="FFFFFF"/>
        </w:rPr>
        <w:t>03120000-8</w:t>
      </w:r>
      <w:r>
        <w:rPr>
          <w:color w:val="auto"/>
          <w:w w:val="100"/>
          <w:szCs w:val="28"/>
          <w:shd w:val="clear" w:color="auto" w:fill="FFFFFF"/>
          <w:lang w:val="ru-RU"/>
        </w:rPr>
        <w:t> </w:t>
      </w:r>
      <w:r>
        <w:rPr>
          <w:color w:val="auto"/>
          <w:w w:val="100"/>
          <w:szCs w:val="28"/>
          <w:shd w:val="clear" w:color="auto" w:fill="FFFFFF"/>
        </w:rPr>
        <w:t>)</w:t>
      </w:r>
    </w:p>
    <w:p w:rsidR="002E1479" w:rsidRDefault="002E1479" w:rsidP="002E1479">
      <w:pPr>
        <w:ind w:firstLine="708"/>
        <w:jc w:val="both"/>
        <w:rPr>
          <w:color w:val="auto"/>
          <w:w w:val="100"/>
          <w:szCs w:val="28"/>
          <w:shd w:val="clear" w:color="auto" w:fill="FFFFFF"/>
        </w:rPr>
      </w:pPr>
    </w:p>
    <w:p w:rsidR="002E1479" w:rsidRDefault="006B2AD4" w:rsidP="002E1479">
      <w:pPr>
        <w:jc w:val="both"/>
        <w:rPr>
          <w:color w:val="auto"/>
          <w:w w:val="100"/>
          <w:szCs w:val="28"/>
          <w:shd w:val="clear" w:color="auto" w:fill="FFFFFF"/>
        </w:rPr>
      </w:pPr>
      <w:r>
        <w:rPr>
          <w:color w:val="auto"/>
          <w:w w:val="100"/>
          <w:szCs w:val="28"/>
          <w:shd w:val="clear" w:color="auto" w:fill="FFFFFF"/>
        </w:rPr>
        <w:t>У</w:t>
      </w:r>
      <w:r w:rsidR="002E1479">
        <w:rPr>
          <w:color w:val="auto"/>
          <w:w w:val="100"/>
          <w:szCs w:val="28"/>
          <w:shd w:val="clear" w:color="auto" w:fill="FFFFFF"/>
        </w:rPr>
        <w:t xml:space="preserve">сього:                                                               </w:t>
      </w:r>
      <w:r w:rsidR="00CB7F1E">
        <w:rPr>
          <w:color w:val="auto"/>
          <w:w w:val="100"/>
          <w:szCs w:val="28"/>
          <w:shd w:val="clear" w:color="auto" w:fill="FFFFFF"/>
        </w:rPr>
        <w:t xml:space="preserve">                             </w:t>
      </w:r>
      <w:r w:rsidR="002E1479">
        <w:rPr>
          <w:color w:val="auto"/>
          <w:w w:val="100"/>
          <w:szCs w:val="28"/>
          <w:shd w:val="clear" w:color="auto" w:fill="FFFFFF"/>
        </w:rPr>
        <w:t>1</w:t>
      </w:r>
      <w:r w:rsidR="007031CA">
        <w:rPr>
          <w:color w:val="auto"/>
          <w:w w:val="100"/>
          <w:szCs w:val="28"/>
          <w:shd w:val="clear" w:color="auto" w:fill="FFFFFF"/>
        </w:rPr>
        <w:t>3</w:t>
      </w:r>
      <w:bookmarkStart w:id="0" w:name="_GoBack"/>
      <w:bookmarkEnd w:id="0"/>
      <w:r w:rsidR="002E1479">
        <w:rPr>
          <w:color w:val="auto"/>
          <w:w w:val="100"/>
          <w:szCs w:val="28"/>
          <w:shd w:val="clear" w:color="auto" w:fill="FFFFFF"/>
        </w:rPr>
        <w:t>00,00</w:t>
      </w:r>
    </w:p>
    <w:p w:rsidR="002E1479" w:rsidRDefault="002E1479" w:rsidP="002E1479">
      <w:pPr>
        <w:ind w:firstLine="708"/>
        <w:jc w:val="both"/>
        <w:rPr>
          <w:b/>
          <w:i/>
          <w:color w:val="auto"/>
          <w:w w:val="100"/>
          <w:szCs w:val="28"/>
          <w:shd w:val="clear" w:color="auto" w:fill="FFFFFF"/>
        </w:rPr>
      </w:pPr>
    </w:p>
    <w:p w:rsidR="002E1479" w:rsidRDefault="002E1479" w:rsidP="002E1479">
      <w:pPr>
        <w:ind w:firstLine="708"/>
        <w:jc w:val="both"/>
        <w:rPr>
          <w:b/>
          <w:i/>
          <w:color w:val="auto"/>
          <w:w w:val="100"/>
          <w:szCs w:val="28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1949"/>
        <w:gridCol w:w="2879"/>
      </w:tblGrid>
      <w:tr w:rsidR="002E1479" w:rsidTr="002E1479">
        <w:tc>
          <w:tcPr>
            <w:tcW w:w="4927" w:type="dxa"/>
            <w:hideMark/>
          </w:tcPr>
          <w:p w:rsidR="002E1479" w:rsidRDefault="00B546B0" w:rsidP="00B546B0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spacing w:line="256" w:lineRule="auto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В.о. з</w:t>
            </w:r>
            <w:r w:rsidR="002E1479">
              <w:rPr>
                <w:color w:val="auto"/>
                <w:w w:val="100"/>
                <w:szCs w:val="28"/>
              </w:rPr>
              <w:t>авідувач</w:t>
            </w:r>
            <w:r>
              <w:rPr>
                <w:color w:val="auto"/>
                <w:w w:val="100"/>
                <w:szCs w:val="28"/>
              </w:rPr>
              <w:t>а</w:t>
            </w:r>
            <w:r w:rsidR="002E1479">
              <w:rPr>
                <w:color w:val="auto"/>
                <w:w w:val="100"/>
                <w:szCs w:val="28"/>
              </w:rPr>
              <w:t xml:space="preserve"> сектору </w:t>
            </w:r>
            <w:r>
              <w:rPr>
                <w:color w:val="auto"/>
                <w:w w:val="100"/>
                <w:szCs w:val="28"/>
              </w:rPr>
              <w:t xml:space="preserve">організаційної та </w:t>
            </w:r>
            <w:r w:rsidR="002E1479">
              <w:rPr>
                <w:color w:val="auto"/>
                <w:w w:val="100"/>
                <w:szCs w:val="28"/>
              </w:rPr>
              <w:t>інформаційної роботи апарату районної державної адміністрації</w:t>
            </w:r>
          </w:p>
        </w:tc>
        <w:tc>
          <w:tcPr>
            <w:tcW w:w="2019" w:type="dxa"/>
          </w:tcPr>
          <w:p w:rsidR="002E1479" w:rsidRDefault="002E1479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auto"/>
                <w:w w:val="100"/>
                <w:szCs w:val="28"/>
              </w:rPr>
            </w:pPr>
          </w:p>
        </w:tc>
        <w:tc>
          <w:tcPr>
            <w:tcW w:w="2908" w:type="dxa"/>
          </w:tcPr>
          <w:p w:rsidR="002E1479" w:rsidRDefault="002E1479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auto"/>
                <w:w w:val="100"/>
                <w:szCs w:val="28"/>
              </w:rPr>
            </w:pPr>
          </w:p>
          <w:p w:rsidR="002E1479" w:rsidRDefault="002E1479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auto"/>
                <w:w w:val="100"/>
                <w:szCs w:val="28"/>
              </w:rPr>
            </w:pPr>
          </w:p>
          <w:p w:rsidR="002E1479" w:rsidRDefault="002E1479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spacing w:line="256" w:lineRule="auto"/>
              <w:ind w:left="564" w:hanging="567"/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Тетяна МИРВОДА</w:t>
            </w:r>
          </w:p>
        </w:tc>
      </w:tr>
    </w:tbl>
    <w:p w:rsidR="002E1479" w:rsidRDefault="002E1479" w:rsidP="00414CB0">
      <w:pPr>
        <w:jc w:val="both"/>
        <w:rPr>
          <w:color w:val="auto"/>
          <w:w w:val="100"/>
          <w:szCs w:val="28"/>
        </w:rPr>
      </w:pPr>
    </w:p>
    <w:p w:rsidR="00557934" w:rsidRDefault="00557934" w:rsidP="00557934">
      <w:pPr>
        <w:rPr>
          <w:b/>
          <w:i/>
          <w:w w:val="100"/>
          <w:sz w:val="27"/>
          <w:szCs w:val="27"/>
        </w:rPr>
      </w:pPr>
    </w:p>
    <w:p w:rsidR="00557934" w:rsidRDefault="00557934" w:rsidP="00ED2377">
      <w:pPr>
        <w:rPr>
          <w:b/>
          <w:i/>
          <w:w w:val="100"/>
          <w:sz w:val="27"/>
          <w:szCs w:val="27"/>
        </w:rPr>
      </w:pPr>
    </w:p>
    <w:sectPr w:rsidR="00557934" w:rsidSect="003262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97D59"/>
    <w:multiLevelType w:val="hybridMultilevel"/>
    <w:tmpl w:val="F09E7B70"/>
    <w:lvl w:ilvl="0" w:tplc="0A3E53FA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5" w:hanging="360"/>
      </w:pPr>
    </w:lvl>
    <w:lvl w:ilvl="2" w:tplc="0422001B" w:tentative="1">
      <w:start w:val="1"/>
      <w:numFmt w:val="lowerRoman"/>
      <w:lvlText w:val="%3."/>
      <w:lvlJc w:val="right"/>
      <w:pPr>
        <w:ind w:left="2705" w:hanging="180"/>
      </w:pPr>
    </w:lvl>
    <w:lvl w:ilvl="3" w:tplc="0422000F" w:tentative="1">
      <w:start w:val="1"/>
      <w:numFmt w:val="decimal"/>
      <w:lvlText w:val="%4."/>
      <w:lvlJc w:val="left"/>
      <w:pPr>
        <w:ind w:left="3425" w:hanging="360"/>
      </w:pPr>
    </w:lvl>
    <w:lvl w:ilvl="4" w:tplc="04220019" w:tentative="1">
      <w:start w:val="1"/>
      <w:numFmt w:val="lowerLetter"/>
      <w:lvlText w:val="%5."/>
      <w:lvlJc w:val="left"/>
      <w:pPr>
        <w:ind w:left="4145" w:hanging="360"/>
      </w:pPr>
    </w:lvl>
    <w:lvl w:ilvl="5" w:tplc="0422001B" w:tentative="1">
      <w:start w:val="1"/>
      <w:numFmt w:val="lowerRoman"/>
      <w:lvlText w:val="%6."/>
      <w:lvlJc w:val="right"/>
      <w:pPr>
        <w:ind w:left="4865" w:hanging="180"/>
      </w:pPr>
    </w:lvl>
    <w:lvl w:ilvl="6" w:tplc="0422000F" w:tentative="1">
      <w:start w:val="1"/>
      <w:numFmt w:val="decimal"/>
      <w:lvlText w:val="%7."/>
      <w:lvlJc w:val="left"/>
      <w:pPr>
        <w:ind w:left="5585" w:hanging="360"/>
      </w:pPr>
    </w:lvl>
    <w:lvl w:ilvl="7" w:tplc="04220019" w:tentative="1">
      <w:start w:val="1"/>
      <w:numFmt w:val="lowerLetter"/>
      <w:lvlText w:val="%8."/>
      <w:lvlJc w:val="left"/>
      <w:pPr>
        <w:ind w:left="6305" w:hanging="360"/>
      </w:pPr>
    </w:lvl>
    <w:lvl w:ilvl="8" w:tplc="0422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" w15:restartNumberingAfterBreak="0">
    <w:nsid w:val="7F8E35E7"/>
    <w:multiLevelType w:val="multilevel"/>
    <w:tmpl w:val="8B3E50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7F97261B"/>
    <w:multiLevelType w:val="hybridMultilevel"/>
    <w:tmpl w:val="5A2EFC78"/>
    <w:lvl w:ilvl="0" w:tplc="6D5CF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A6CAA"/>
    <w:rsid w:val="001D58D9"/>
    <w:rsid w:val="001F053C"/>
    <w:rsid w:val="002D1E10"/>
    <w:rsid w:val="002E1479"/>
    <w:rsid w:val="003142D5"/>
    <w:rsid w:val="00326298"/>
    <w:rsid w:val="004010BE"/>
    <w:rsid w:val="00414CB0"/>
    <w:rsid w:val="00460BB8"/>
    <w:rsid w:val="004E5AB5"/>
    <w:rsid w:val="00557934"/>
    <w:rsid w:val="005E6091"/>
    <w:rsid w:val="006B2AD4"/>
    <w:rsid w:val="006B2C08"/>
    <w:rsid w:val="007031CA"/>
    <w:rsid w:val="00765FC0"/>
    <w:rsid w:val="007D4BA0"/>
    <w:rsid w:val="007E6729"/>
    <w:rsid w:val="007F39E3"/>
    <w:rsid w:val="00802403"/>
    <w:rsid w:val="008C4645"/>
    <w:rsid w:val="00993EB4"/>
    <w:rsid w:val="009B5607"/>
    <w:rsid w:val="00A04DF3"/>
    <w:rsid w:val="00A577E5"/>
    <w:rsid w:val="00AB54CE"/>
    <w:rsid w:val="00AF2016"/>
    <w:rsid w:val="00B06677"/>
    <w:rsid w:val="00B07484"/>
    <w:rsid w:val="00B3531F"/>
    <w:rsid w:val="00B546B0"/>
    <w:rsid w:val="00BD0331"/>
    <w:rsid w:val="00CB7F1E"/>
    <w:rsid w:val="00D007EA"/>
    <w:rsid w:val="00D04591"/>
    <w:rsid w:val="00D961E3"/>
    <w:rsid w:val="00E349B3"/>
    <w:rsid w:val="00E37176"/>
    <w:rsid w:val="00ED2377"/>
    <w:rsid w:val="00F14211"/>
    <w:rsid w:val="00F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6823"/>
  <w15:chartTrackingRefBased/>
  <w15:docId w15:val="{D1A71D42-66A9-4C56-AEC4-C83BE07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7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ED237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4">
    <w:name w:val="Subtitle"/>
    <w:basedOn w:val="a"/>
    <w:link w:val="a5"/>
    <w:qFormat/>
    <w:rsid w:val="00ED2377"/>
    <w:pPr>
      <w:spacing w:line="360" w:lineRule="auto"/>
      <w:jc w:val="center"/>
    </w:pPr>
    <w:rPr>
      <w:b/>
      <w:color w:val="auto"/>
      <w:w w:val="100"/>
      <w:szCs w:val="24"/>
    </w:rPr>
  </w:style>
  <w:style w:type="character" w:customStyle="1" w:styleId="a5">
    <w:name w:val="Подзаголовок Знак"/>
    <w:basedOn w:val="a0"/>
    <w:link w:val="a4"/>
    <w:rsid w:val="00ED23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 Знак Знак Знак1 Знак Знак Знак"/>
    <w:basedOn w:val="a"/>
    <w:rsid w:val="00ED2377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ED23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7934"/>
    <w:rPr>
      <w:rFonts w:asciiTheme="majorHAnsi" w:eastAsiaTheme="majorEastAsia" w:hAnsiTheme="majorHAnsi" w:cstheme="majorBidi"/>
      <w:color w:val="2E74B5" w:themeColor="accent1" w:themeShade="BF"/>
      <w:w w:val="87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0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2016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41F3-F253-4BC8-86F8-3DB5DA97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Інформ. відділ</cp:lastModifiedBy>
  <cp:revision>11</cp:revision>
  <cp:lastPrinted>2022-02-15T14:56:00Z</cp:lastPrinted>
  <dcterms:created xsi:type="dcterms:W3CDTF">2022-02-14T15:29:00Z</dcterms:created>
  <dcterms:modified xsi:type="dcterms:W3CDTF">2022-02-17T06:07:00Z</dcterms:modified>
</cp:coreProperties>
</file>