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7202" w14:textId="77777777" w:rsidR="00866C34" w:rsidRDefault="00866C34" w:rsidP="007A4159">
      <w:pPr>
        <w:shd w:val="clear" w:color="auto" w:fill="FFFFFF"/>
        <w:spacing w:before="360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657DD" wp14:editId="1A359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B0E8E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16202FDE" wp14:editId="6BD90BB9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9BFA" w14:textId="77777777" w:rsidR="00866C34" w:rsidRDefault="00866C34" w:rsidP="007A4159">
      <w:pPr>
        <w:spacing w:before="36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300D9984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14C732AD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38EFC288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:rsidRPr="00260BEC" w14:paraId="50522A49" w14:textId="77777777" w:rsidTr="001D0399">
        <w:trPr>
          <w:trHeight w:hRule="exact" w:val="340"/>
        </w:trPr>
        <w:tc>
          <w:tcPr>
            <w:tcW w:w="426" w:type="dxa"/>
            <w:noWrap/>
            <w:vAlign w:val="bottom"/>
          </w:tcPr>
          <w:p w14:paraId="6106B146" w14:textId="77777777" w:rsidR="00855EAD" w:rsidRPr="00260BEC" w:rsidRDefault="00325CEC">
            <w:pPr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>від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noWrap/>
            <w:vAlign w:val="bottom"/>
          </w:tcPr>
          <w:p w14:paraId="58CBAA69" w14:textId="56A83660" w:rsidR="00855EAD" w:rsidRPr="001D0399" w:rsidRDefault="006E4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8C39EB" w:rsidRPr="001D039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черв</w:t>
            </w:r>
            <w:r w:rsidR="008C39EB" w:rsidRPr="001D0399">
              <w:rPr>
                <w:sz w:val="27"/>
                <w:szCs w:val="27"/>
              </w:rPr>
              <w:t>ня</w:t>
            </w:r>
          </w:p>
        </w:tc>
        <w:tc>
          <w:tcPr>
            <w:tcW w:w="1417" w:type="dxa"/>
            <w:noWrap/>
            <w:vAlign w:val="bottom"/>
          </w:tcPr>
          <w:p w14:paraId="18557223" w14:textId="0B5B7949" w:rsidR="00855EAD" w:rsidRPr="001D0399" w:rsidRDefault="001A3D91">
            <w:pPr>
              <w:jc w:val="both"/>
              <w:rPr>
                <w:sz w:val="27"/>
                <w:szCs w:val="27"/>
              </w:rPr>
            </w:pPr>
            <w:r w:rsidRPr="001D0399">
              <w:rPr>
                <w:sz w:val="27"/>
                <w:szCs w:val="27"/>
              </w:rPr>
              <w:t>202</w:t>
            </w:r>
            <w:r w:rsidR="007A4159" w:rsidRPr="001D0399">
              <w:rPr>
                <w:sz w:val="27"/>
                <w:szCs w:val="27"/>
              </w:rPr>
              <w:t>6</w:t>
            </w:r>
            <w:r w:rsidR="00325CEC" w:rsidRPr="001D0399">
              <w:rPr>
                <w:sz w:val="27"/>
                <w:szCs w:val="27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21086316" w14:textId="71341BA7" w:rsidR="00855EAD" w:rsidRPr="00260BEC" w:rsidRDefault="00325CEC" w:rsidP="00EB2462">
            <w:pPr>
              <w:keepNext/>
              <w:tabs>
                <w:tab w:val="left" w:pos="972"/>
              </w:tabs>
              <w:spacing w:before="60" w:line="240" w:lineRule="exact"/>
              <w:ind w:right="-29"/>
              <w:outlineLvl w:val="0"/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 xml:space="preserve">   </w:t>
            </w:r>
            <w:r w:rsidR="00EB2462" w:rsidRPr="00260BEC">
              <w:rPr>
                <w:sz w:val="27"/>
                <w:szCs w:val="27"/>
              </w:rPr>
              <w:t xml:space="preserve">    </w:t>
            </w:r>
            <w:r w:rsidR="001D0399">
              <w:rPr>
                <w:sz w:val="27"/>
                <w:szCs w:val="27"/>
              </w:rPr>
              <w:t xml:space="preserve">м. </w:t>
            </w:r>
            <w:r w:rsidRPr="00260BEC">
              <w:rPr>
                <w:sz w:val="27"/>
                <w:szCs w:val="27"/>
              </w:rPr>
              <w:t>Прилуки</w:t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noWrap/>
            <w:vAlign w:val="bottom"/>
          </w:tcPr>
          <w:p w14:paraId="59CE0993" w14:textId="79C95815" w:rsidR="00855EAD" w:rsidRPr="00260BEC" w:rsidRDefault="00745B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</w:tr>
    </w:tbl>
    <w:p w14:paraId="7B2D2335" w14:textId="77777777" w:rsidR="00855EAD" w:rsidRDefault="00855EAD"/>
    <w:p w14:paraId="1A8300A1" w14:textId="77777777" w:rsidR="008C39EB" w:rsidRPr="008C39EB" w:rsidRDefault="008C39EB" w:rsidP="008C39EB">
      <w:pPr>
        <w:rPr>
          <w:b/>
          <w:i/>
          <w:szCs w:val="28"/>
        </w:rPr>
      </w:pPr>
      <w:r w:rsidRPr="008C39EB">
        <w:rPr>
          <w:b/>
          <w:i/>
          <w:szCs w:val="28"/>
        </w:rPr>
        <w:t xml:space="preserve">Про відзначення в районі </w:t>
      </w:r>
    </w:p>
    <w:p w14:paraId="72B718AA" w14:textId="0919B909" w:rsidR="006E4F27" w:rsidRPr="006E4F27" w:rsidRDefault="006E4F27" w:rsidP="006E4F27">
      <w:pPr>
        <w:tabs>
          <w:tab w:val="left" w:pos="567"/>
        </w:tabs>
        <w:spacing w:after="120"/>
        <w:jc w:val="both"/>
        <w:rPr>
          <w:b/>
          <w:i/>
          <w:szCs w:val="28"/>
        </w:rPr>
      </w:pPr>
      <w:bookmarkStart w:id="0" w:name="_Hlk233201674"/>
      <w:r>
        <w:rPr>
          <w:b/>
          <w:i/>
          <w:szCs w:val="28"/>
        </w:rPr>
        <w:t>30</w:t>
      </w:r>
      <w:r w:rsidRPr="006E4F27">
        <w:rPr>
          <w:b/>
          <w:i/>
          <w:szCs w:val="28"/>
        </w:rPr>
        <w:t>-ї річниці прийняття Конституції України</w:t>
      </w:r>
    </w:p>
    <w:bookmarkEnd w:id="0"/>
    <w:p w14:paraId="0A5E25E9" w14:textId="77777777" w:rsidR="00745BAF" w:rsidRDefault="006E4F27" w:rsidP="006E4F27">
      <w:pPr>
        <w:tabs>
          <w:tab w:val="left" w:pos="567"/>
        </w:tabs>
        <w:spacing w:after="120"/>
        <w:jc w:val="both"/>
        <w:rPr>
          <w:bCs/>
          <w:iCs/>
          <w:szCs w:val="28"/>
        </w:rPr>
      </w:pPr>
      <w:r w:rsidRPr="006E4F27">
        <w:rPr>
          <w:b/>
          <w:i/>
          <w:szCs w:val="28"/>
        </w:rPr>
        <w:tab/>
      </w:r>
      <w:r w:rsidRPr="006E4F27">
        <w:rPr>
          <w:bCs/>
          <w:iCs/>
          <w:szCs w:val="28"/>
        </w:rPr>
        <w:t>Відповідно до статей 6, 22, 41 Закону України «Про місцеві державні адміністрації», керуючись пунктом 8 частини шостої статті 15 Закону України «Про правовий режим воєнного стану»,</w:t>
      </w:r>
      <w:r w:rsidR="00745BAF">
        <w:rPr>
          <w:bCs/>
          <w:iCs/>
          <w:szCs w:val="28"/>
        </w:rPr>
        <w:t xml:space="preserve"> з метою </w:t>
      </w:r>
      <w:r w:rsidR="00745BAF" w:rsidRPr="00745BAF">
        <w:rPr>
          <w:bCs/>
          <w:iCs/>
          <w:szCs w:val="28"/>
        </w:rPr>
        <w:t>вшанування прийняття Основного Закону держави, який закріпив її незалежність, демократичний устрій, а також фундаментальні права і свободи людини</w:t>
      </w:r>
      <w:r w:rsidRPr="006E4F27">
        <w:rPr>
          <w:bCs/>
          <w:iCs/>
          <w:szCs w:val="28"/>
        </w:rPr>
        <w:t xml:space="preserve"> </w:t>
      </w:r>
    </w:p>
    <w:p w14:paraId="435B9FBC" w14:textId="496387D0" w:rsidR="00A34960" w:rsidRPr="008C39EB" w:rsidRDefault="00A34960" w:rsidP="006E4F27">
      <w:pPr>
        <w:tabs>
          <w:tab w:val="left" w:pos="567"/>
        </w:tabs>
        <w:spacing w:after="120"/>
        <w:jc w:val="both"/>
        <w:rPr>
          <w:color w:val="auto"/>
          <w:szCs w:val="28"/>
        </w:rPr>
      </w:pPr>
      <w:r w:rsidRPr="008C39EB">
        <w:rPr>
          <w:b/>
          <w:color w:val="auto"/>
          <w:spacing w:val="40"/>
          <w:szCs w:val="28"/>
        </w:rPr>
        <w:t>зобов’язую</w:t>
      </w:r>
      <w:r w:rsidRPr="008C39EB">
        <w:rPr>
          <w:color w:val="auto"/>
          <w:szCs w:val="28"/>
        </w:rPr>
        <w:t>:</w:t>
      </w:r>
    </w:p>
    <w:p w14:paraId="4B261AF7" w14:textId="69503B42" w:rsidR="00EB2462" w:rsidRPr="008C39EB" w:rsidRDefault="00A34960" w:rsidP="00EB2462">
      <w:pPr>
        <w:tabs>
          <w:tab w:val="left" w:pos="567"/>
        </w:tabs>
        <w:spacing w:after="120"/>
        <w:ind w:firstLine="567"/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>1. Сектору організаційної та інформаційної роботи апарату районної державної адміністрації</w:t>
      </w:r>
      <w:r w:rsidR="00383B33" w:rsidRPr="008C39EB">
        <w:rPr>
          <w:color w:val="auto"/>
          <w:szCs w:val="28"/>
        </w:rPr>
        <w:t xml:space="preserve"> </w:t>
      </w:r>
      <w:r w:rsidRPr="008C39EB">
        <w:rPr>
          <w:color w:val="auto"/>
          <w:szCs w:val="28"/>
        </w:rPr>
        <w:t xml:space="preserve">забезпечити належний інформаційний супровід </w:t>
      </w:r>
      <w:r w:rsidR="00383B33" w:rsidRPr="008C39EB">
        <w:rPr>
          <w:color w:val="auto"/>
          <w:szCs w:val="28"/>
        </w:rPr>
        <w:t xml:space="preserve">та організувати </w:t>
      </w:r>
      <w:r w:rsidRPr="008C39EB">
        <w:rPr>
          <w:color w:val="auto"/>
          <w:szCs w:val="28"/>
        </w:rPr>
        <w:t xml:space="preserve">проведення </w:t>
      </w:r>
      <w:r w:rsidR="006E4F27">
        <w:rPr>
          <w:color w:val="auto"/>
          <w:szCs w:val="28"/>
        </w:rPr>
        <w:t>26 черв</w:t>
      </w:r>
      <w:r w:rsidR="008C39EB">
        <w:rPr>
          <w:color w:val="auto"/>
          <w:szCs w:val="28"/>
        </w:rPr>
        <w:t xml:space="preserve">ня </w:t>
      </w:r>
      <w:r w:rsidRPr="008C39EB">
        <w:rPr>
          <w:color w:val="auto"/>
          <w:szCs w:val="28"/>
        </w:rPr>
        <w:t>202</w:t>
      </w:r>
      <w:r w:rsidR="007A4159">
        <w:rPr>
          <w:color w:val="auto"/>
          <w:szCs w:val="28"/>
        </w:rPr>
        <w:t>6</w:t>
      </w:r>
      <w:r w:rsidRPr="008C39EB">
        <w:rPr>
          <w:szCs w:val="28"/>
        </w:rPr>
        <w:t xml:space="preserve"> </w:t>
      </w:r>
      <w:r w:rsidRPr="008C39EB">
        <w:rPr>
          <w:color w:val="auto"/>
          <w:szCs w:val="28"/>
        </w:rPr>
        <w:t>року лаконічної церемонії покладання квітів</w:t>
      </w:r>
      <w:r w:rsidRPr="008C39EB">
        <w:rPr>
          <w:szCs w:val="28"/>
        </w:rPr>
        <w:t xml:space="preserve"> </w:t>
      </w:r>
      <w:r w:rsidRPr="008C39EB">
        <w:rPr>
          <w:color w:val="auto"/>
          <w:szCs w:val="28"/>
        </w:rPr>
        <w:t>(квіткових композицій) керівництвом району до</w:t>
      </w:r>
      <w:r w:rsidR="008C39EB">
        <w:rPr>
          <w:color w:val="auto"/>
          <w:szCs w:val="28"/>
        </w:rPr>
        <w:t xml:space="preserve"> пам’ятника                               Т. Г. Шевченку (територія ДП «Прилуцьке лісове господарство»)</w:t>
      </w:r>
      <w:r w:rsidR="00EB2462" w:rsidRPr="008C39EB">
        <w:rPr>
          <w:color w:val="auto"/>
          <w:szCs w:val="28"/>
        </w:rPr>
        <w:t>.</w:t>
      </w:r>
    </w:p>
    <w:p w14:paraId="099E3459" w14:textId="0CA0ECCD" w:rsidR="00061E1E" w:rsidRPr="008C39EB" w:rsidRDefault="00A34960" w:rsidP="008C39EB">
      <w:pPr>
        <w:tabs>
          <w:tab w:val="left" w:pos="567"/>
        </w:tabs>
        <w:spacing w:after="120"/>
        <w:ind w:firstLine="567"/>
        <w:jc w:val="both"/>
        <w:rPr>
          <w:bCs/>
          <w:iCs/>
          <w:color w:val="auto"/>
          <w:szCs w:val="28"/>
        </w:rPr>
      </w:pPr>
      <w:r w:rsidRPr="008C39EB">
        <w:rPr>
          <w:color w:val="auto"/>
          <w:szCs w:val="28"/>
        </w:rPr>
        <w:t>2. Затвердити кошторис витрат, пов’язаних із проведенням заходу з нагоди</w:t>
      </w:r>
      <w:bookmarkStart w:id="1" w:name="_Hlk174606318"/>
      <w:r w:rsidR="00383B33" w:rsidRPr="008C39EB">
        <w:rPr>
          <w:color w:val="auto"/>
          <w:szCs w:val="28"/>
        </w:rPr>
        <w:t xml:space="preserve"> </w:t>
      </w:r>
      <w:r w:rsidR="006E4F27" w:rsidRPr="006E4F27">
        <w:rPr>
          <w:color w:val="auto"/>
          <w:szCs w:val="28"/>
        </w:rPr>
        <w:t>30-ї річниці прийняття Конституції України</w:t>
      </w:r>
      <w:r w:rsidRPr="008C39EB">
        <w:rPr>
          <w:bCs/>
          <w:iCs/>
          <w:color w:val="auto"/>
          <w:szCs w:val="28"/>
        </w:rPr>
        <w:t>,</w:t>
      </w:r>
      <w:bookmarkEnd w:id="1"/>
      <w:r w:rsidRPr="008C39EB">
        <w:rPr>
          <w:bCs/>
          <w:iCs/>
          <w:color w:val="auto"/>
          <w:szCs w:val="28"/>
        </w:rPr>
        <w:t xml:space="preserve"> що додається.</w:t>
      </w:r>
    </w:p>
    <w:p w14:paraId="686B6927" w14:textId="09AACEBA" w:rsidR="00A34960" w:rsidRPr="008C39EB" w:rsidRDefault="00A34960" w:rsidP="00061E1E">
      <w:pPr>
        <w:spacing w:before="120"/>
        <w:ind w:firstLine="567"/>
        <w:jc w:val="both"/>
        <w:rPr>
          <w:rFonts w:eastAsia="Calibri"/>
          <w:color w:val="auto"/>
          <w:szCs w:val="28"/>
          <w:lang w:eastAsia="en-US"/>
        </w:rPr>
      </w:pPr>
      <w:r w:rsidRPr="008C39EB">
        <w:rPr>
          <w:color w:val="auto"/>
          <w:szCs w:val="28"/>
        </w:rPr>
        <w:t xml:space="preserve">3. </w:t>
      </w:r>
      <w:r w:rsidRPr="008C39EB">
        <w:rPr>
          <w:rFonts w:eastAsia="Calibri"/>
          <w:color w:val="auto"/>
          <w:szCs w:val="28"/>
          <w:lang w:eastAsia="en-US"/>
        </w:rPr>
        <w:t>Фінансовому відділу районної державної адміністрації</w:t>
      </w:r>
      <w:r w:rsidRPr="008C39EB">
        <w:rPr>
          <w:szCs w:val="28"/>
        </w:rPr>
        <w:t xml:space="preserve"> </w:t>
      </w:r>
      <w:r w:rsidRPr="008C39EB">
        <w:rPr>
          <w:rFonts w:eastAsia="Calibri"/>
          <w:color w:val="auto"/>
          <w:szCs w:val="28"/>
          <w:lang w:eastAsia="en-US"/>
        </w:rPr>
        <w:t>профінансувати витрати згідно з кошторисом, за рахунок коштів, передбачених в районному бюджеті на виконання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2024-2026 роки, затвердженої розпорядженням начальника районної військової адміністрації від</w:t>
      </w:r>
      <w:r w:rsidR="00383B33" w:rsidRPr="008C39EB">
        <w:rPr>
          <w:rFonts w:eastAsia="Calibri"/>
          <w:color w:val="auto"/>
          <w:szCs w:val="28"/>
          <w:lang w:eastAsia="en-US"/>
        </w:rPr>
        <w:t xml:space="preserve"> </w:t>
      </w:r>
      <w:r w:rsidRPr="008C39EB">
        <w:rPr>
          <w:rFonts w:eastAsia="Calibri"/>
          <w:color w:val="auto"/>
          <w:szCs w:val="28"/>
          <w:lang w:eastAsia="en-US"/>
        </w:rPr>
        <w:t>24 січня 2024 року № 12 «Про затвердження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2024 - 2026 роки».</w:t>
      </w:r>
    </w:p>
    <w:p w14:paraId="7BADFDF7" w14:textId="77777777" w:rsidR="00A34960" w:rsidRPr="008C39EB" w:rsidRDefault="00A34960" w:rsidP="00061E1E">
      <w:pPr>
        <w:spacing w:before="120"/>
        <w:ind w:firstLine="567"/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>4. Контроль за виконанням цього розпорядження покласти на керівника апарату районної державної адміністрації.</w:t>
      </w:r>
    </w:p>
    <w:p w14:paraId="203D7249" w14:textId="0223CA83" w:rsidR="00E717E2" w:rsidRDefault="00E717E2" w:rsidP="00A34960">
      <w:pPr>
        <w:tabs>
          <w:tab w:val="left" w:pos="7088"/>
        </w:tabs>
        <w:jc w:val="both"/>
        <w:rPr>
          <w:szCs w:val="28"/>
        </w:rPr>
      </w:pPr>
    </w:p>
    <w:p w14:paraId="321CBEA2" w14:textId="77777777" w:rsidR="00745BAF" w:rsidRPr="008C39EB" w:rsidRDefault="00745BAF" w:rsidP="00A34960">
      <w:pPr>
        <w:tabs>
          <w:tab w:val="left" w:pos="7088"/>
        </w:tabs>
        <w:jc w:val="both"/>
        <w:rPr>
          <w:szCs w:val="28"/>
        </w:rPr>
      </w:pPr>
    </w:p>
    <w:p w14:paraId="123AA7D2" w14:textId="70562EBC" w:rsidR="00A34960" w:rsidRPr="008C39EB" w:rsidRDefault="00A34960" w:rsidP="00A34960">
      <w:pPr>
        <w:tabs>
          <w:tab w:val="left" w:pos="7088"/>
        </w:tabs>
        <w:jc w:val="both"/>
        <w:rPr>
          <w:szCs w:val="28"/>
        </w:rPr>
      </w:pPr>
      <w:r w:rsidRPr="008C39EB">
        <w:rPr>
          <w:szCs w:val="28"/>
        </w:rPr>
        <w:t xml:space="preserve">Начальник </w:t>
      </w:r>
      <w:r w:rsidRPr="008C39EB">
        <w:rPr>
          <w:szCs w:val="28"/>
        </w:rPr>
        <w:tab/>
        <w:t>Володимир ЧЕРНОВ</w:t>
      </w:r>
    </w:p>
    <w:p w14:paraId="6F44F0FD" w14:textId="1246EFCF" w:rsidR="00A34960" w:rsidRPr="008C39EB" w:rsidRDefault="00A34960" w:rsidP="00A34960">
      <w:pPr>
        <w:spacing w:line="360" w:lineRule="auto"/>
        <w:ind w:left="5216"/>
        <w:rPr>
          <w:szCs w:val="28"/>
        </w:rPr>
      </w:pPr>
      <w:r w:rsidRPr="008C39EB">
        <w:rPr>
          <w:szCs w:val="28"/>
        </w:rPr>
        <w:lastRenderedPageBreak/>
        <w:t>ЗАТВЕРДЖЕНО</w:t>
      </w:r>
    </w:p>
    <w:p w14:paraId="59F0A67F" w14:textId="326D342D" w:rsidR="00A34960" w:rsidRPr="008C39EB" w:rsidRDefault="00A34960" w:rsidP="007A4159">
      <w:pPr>
        <w:ind w:left="5216"/>
        <w:rPr>
          <w:szCs w:val="28"/>
        </w:rPr>
      </w:pPr>
      <w:r w:rsidRPr="008C39EB">
        <w:rPr>
          <w:szCs w:val="28"/>
        </w:rPr>
        <w:t>Розпорядження начальника</w:t>
      </w:r>
      <w:r w:rsidR="007A4159">
        <w:rPr>
          <w:szCs w:val="28"/>
        </w:rPr>
        <w:t xml:space="preserve"> Прилуцької </w:t>
      </w:r>
      <w:r w:rsidRPr="008C39EB">
        <w:rPr>
          <w:szCs w:val="28"/>
        </w:rPr>
        <w:t>районної військової адміністрації</w:t>
      </w:r>
    </w:p>
    <w:p w14:paraId="00303467" w14:textId="43821273" w:rsidR="00A34960" w:rsidRPr="008C39EB" w:rsidRDefault="006E4F27" w:rsidP="00A34960">
      <w:pPr>
        <w:spacing w:line="360" w:lineRule="auto"/>
        <w:ind w:left="5216"/>
        <w:rPr>
          <w:szCs w:val="28"/>
        </w:rPr>
      </w:pPr>
      <w:r>
        <w:rPr>
          <w:szCs w:val="28"/>
        </w:rPr>
        <w:t>24 черв</w:t>
      </w:r>
      <w:r w:rsidR="008C39EB">
        <w:rPr>
          <w:szCs w:val="28"/>
        </w:rPr>
        <w:t>ня</w:t>
      </w:r>
      <w:r w:rsidR="00A34960" w:rsidRPr="008C39EB">
        <w:rPr>
          <w:szCs w:val="28"/>
        </w:rPr>
        <w:t xml:space="preserve"> 202</w:t>
      </w:r>
      <w:r w:rsidR="007A4159">
        <w:rPr>
          <w:szCs w:val="28"/>
        </w:rPr>
        <w:t>6</w:t>
      </w:r>
      <w:r w:rsidR="00A34960" w:rsidRPr="008C39EB">
        <w:rPr>
          <w:szCs w:val="28"/>
        </w:rPr>
        <w:t xml:space="preserve"> року № </w:t>
      </w:r>
      <w:r w:rsidR="00745BAF">
        <w:rPr>
          <w:szCs w:val="28"/>
        </w:rPr>
        <w:t>42</w:t>
      </w:r>
    </w:p>
    <w:p w14:paraId="5456F3DC" w14:textId="77777777" w:rsidR="00A34960" w:rsidRPr="008C39EB" w:rsidRDefault="00A34960" w:rsidP="00A34960">
      <w:pPr>
        <w:tabs>
          <w:tab w:val="left" w:pos="0"/>
          <w:tab w:val="left" w:pos="7088"/>
        </w:tabs>
        <w:jc w:val="both"/>
        <w:rPr>
          <w:color w:val="auto"/>
          <w:szCs w:val="28"/>
        </w:rPr>
      </w:pPr>
    </w:p>
    <w:p w14:paraId="023E05D6" w14:textId="77777777" w:rsidR="00A34960" w:rsidRPr="008C39EB" w:rsidRDefault="00A34960" w:rsidP="00A34960">
      <w:pPr>
        <w:spacing w:after="120"/>
        <w:jc w:val="center"/>
        <w:rPr>
          <w:b/>
          <w:color w:val="auto"/>
          <w:szCs w:val="28"/>
        </w:rPr>
      </w:pPr>
      <w:r w:rsidRPr="008C39EB">
        <w:rPr>
          <w:b/>
          <w:color w:val="auto"/>
          <w:szCs w:val="28"/>
        </w:rPr>
        <w:t>КОШТОРИС</w:t>
      </w:r>
    </w:p>
    <w:p w14:paraId="207299BE" w14:textId="4E889006" w:rsidR="00A34960" w:rsidRPr="008C39EB" w:rsidRDefault="00A34960" w:rsidP="00E717E2">
      <w:pPr>
        <w:jc w:val="center"/>
        <w:rPr>
          <w:color w:val="auto"/>
          <w:szCs w:val="28"/>
        </w:rPr>
      </w:pPr>
      <w:r w:rsidRPr="008C39EB">
        <w:rPr>
          <w:color w:val="auto"/>
          <w:szCs w:val="28"/>
        </w:rPr>
        <w:t xml:space="preserve">витрат, пов’язаних із проведенням заходу з нагоди </w:t>
      </w:r>
    </w:p>
    <w:p w14:paraId="2C3208F6" w14:textId="46B32640" w:rsidR="008C39EB" w:rsidRDefault="00EB2462" w:rsidP="00EB2462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C39EB">
        <w:rPr>
          <w:bCs/>
          <w:iCs/>
          <w:color w:val="000000"/>
          <w:sz w:val="28"/>
          <w:szCs w:val="28"/>
          <w:lang w:val="uk-UA"/>
        </w:rPr>
        <w:t xml:space="preserve">          </w:t>
      </w:r>
      <w:r w:rsidR="008C39EB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8C39EB">
        <w:rPr>
          <w:bCs/>
          <w:iCs/>
          <w:color w:val="000000"/>
          <w:sz w:val="28"/>
          <w:szCs w:val="28"/>
          <w:lang w:val="uk-UA"/>
        </w:rPr>
        <w:t xml:space="preserve">   </w:t>
      </w:r>
      <w:r w:rsidR="006E4F27" w:rsidRPr="006E4F27">
        <w:rPr>
          <w:bCs/>
          <w:iCs/>
          <w:color w:val="000000"/>
          <w:sz w:val="28"/>
          <w:szCs w:val="28"/>
          <w:lang w:val="uk-UA"/>
        </w:rPr>
        <w:t>30-ї річниці прийняття Конституції України</w:t>
      </w:r>
      <w:r w:rsidR="00A34960" w:rsidRPr="008C39EB">
        <w:rPr>
          <w:sz w:val="28"/>
          <w:szCs w:val="28"/>
          <w:lang w:val="uk-UA"/>
        </w:rPr>
        <w:tab/>
      </w:r>
      <w:r w:rsidR="00A34960" w:rsidRPr="008C39EB">
        <w:rPr>
          <w:sz w:val="28"/>
          <w:szCs w:val="28"/>
          <w:lang w:val="uk-UA"/>
        </w:rPr>
        <w:tab/>
      </w:r>
    </w:p>
    <w:p w14:paraId="6ACFB3B7" w14:textId="77777777" w:rsidR="008C39EB" w:rsidRDefault="008C39EB" w:rsidP="008C39EB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ind w:right="566"/>
        <w:jc w:val="right"/>
        <w:rPr>
          <w:sz w:val="28"/>
          <w:szCs w:val="28"/>
        </w:rPr>
      </w:pPr>
    </w:p>
    <w:p w14:paraId="53695EB5" w14:textId="5361D25A" w:rsidR="00A34960" w:rsidRPr="008C39EB" w:rsidRDefault="00A34960" w:rsidP="008C39EB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ind w:right="566"/>
        <w:jc w:val="right"/>
        <w:rPr>
          <w:sz w:val="28"/>
          <w:szCs w:val="28"/>
        </w:rPr>
      </w:pPr>
      <w:r w:rsidRPr="008C39EB">
        <w:rPr>
          <w:sz w:val="28"/>
          <w:szCs w:val="28"/>
        </w:rPr>
        <w:t>(</w:t>
      </w:r>
      <w:proofErr w:type="spellStart"/>
      <w:r w:rsidRPr="008C39EB">
        <w:rPr>
          <w:sz w:val="28"/>
          <w:szCs w:val="28"/>
        </w:rPr>
        <w:t>грн</w:t>
      </w:r>
      <w:proofErr w:type="spellEnd"/>
      <w:r w:rsidRPr="008C39EB">
        <w:rPr>
          <w:sz w:val="28"/>
          <w:szCs w:val="28"/>
        </w:rPr>
        <w:t>)</w:t>
      </w:r>
    </w:p>
    <w:p w14:paraId="0C631C86" w14:textId="77777777" w:rsidR="00A34960" w:rsidRPr="008C39EB" w:rsidRDefault="00A34960" w:rsidP="00A34960">
      <w:pPr>
        <w:ind w:firstLine="1276"/>
        <w:jc w:val="center"/>
        <w:rPr>
          <w:color w:val="auto"/>
          <w:szCs w:val="28"/>
        </w:rPr>
      </w:pPr>
    </w:p>
    <w:p w14:paraId="514A0131" w14:textId="77777777" w:rsidR="00A34960" w:rsidRPr="008C39EB" w:rsidRDefault="00A34960" w:rsidP="00A34960">
      <w:pPr>
        <w:ind w:firstLine="1276"/>
        <w:jc w:val="center"/>
        <w:rPr>
          <w:color w:val="auto"/>
          <w:szCs w:val="28"/>
        </w:rPr>
      </w:pPr>
    </w:p>
    <w:p w14:paraId="1F1C9DB4" w14:textId="5A9C401E" w:rsidR="00A34960" w:rsidRPr="008C39EB" w:rsidRDefault="00A34960" w:rsidP="00A34960">
      <w:pPr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>Квіткова продукція</w:t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Pr="008C39EB">
        <w:rPr>
          <w:color w:val="auto"/>
          <w:szCs w:val="28"/>
        </w:rPr>
        <w:tab/>
      </w:r>
      <w:r w:rsidR="007A4159">
        <w:rPr>
          <w:color w:val="auto"/>
          <w:szCs w:val="28"/>
        </w:rPr>
        <w:t>7</w:t>
      </w:r>
      <w:r w:rsidR="006E4F27">
        <w:rPr>
          <w:color w:val="auto"/>
          <w:szCs w:val="28"/>
        </w:rPr>
        <w:t>35</w:t>
      </w:r>
      <w:r w:rsidRPr="008C39EB">
        <w:rPr>
          <w:color w:val="auto"/>
          <w:szCs w:val="28"/>
        </w:rPr>
        <w:t>,00</w:t>
      </w:r>
    </w:p>
    <w:p w14:paraId="27DAC142" w14:textId="77777777" w:rsidR="00A34960" w:rsidRPr="008C39EB" w:rsidRDefault="00A34960" w:rsidP="00A34960">
      <w:pPr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 xml:space="preserve">(продукція рослинництва, у тому числі тепличного, </w:t>
      </w:r>
    </w:p>
    <w:p w14:paraId="0E34C3AB" w14:textId="77777777" w:rsidR="00A34960" w:rsidRPr="008C39EB" w:rsidRDefault="00A34960" w:rsidP="00A34960">
      <w:pPr>
        <w:ind w:firstLine="567"/>
        <w:jc w:val="both"/>
        <w:rPr>
          <w:color w:val="auto"/>
          <w:szCs w:val="28"/>
        </w:rPr>
      </w:pPr>
    </w:p>
    <w:p w14:paraId="19431D90" w14:textId="77777777" w:rsidR="00A34960" w:rsidRPr="008C39EB" w:rsidRDefault="00A34960" w:rsidP="00A34960">
      <w:pPr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 xml:space="preserve">Код ДК </w:t>
      </w:r>
      <w:r w:rsidRPr="008C39EB">
        <w:rPr>
          <w:bCs/>
          <w:szCs w:val="28"/>
          <w:shd w:val="clear" w:color="auto" w:fill="FFFFFF"/>
        </w:rPr>
        <w:t xml:space="preserve">021:2015 </w:t>
      </w:r>
      <w:r w:rsidRPr="008C39EB">
        <w:rPr>
          <w:bCs/>
          <w:iCs/>
          <w:szCs w:val="28"/>
          <w:shd w:val="clear" w:color="auto" w:fill="FFFFFF"/>
        </w:rPr>
        <w:t>03120000-8</w:t>
      </w:r>
      <w:r w:rsidRPr="008C39EB">
        <w:rPr>
          <w:color w:val="auto"/>
          <w:szCs w:val="28"/>
        </w:rPr>
        <w:t>)</w:t>
      </w:r>
    </w:p>
    <w:p w14:paraId="3ED1D7C2" w14:textId="77777777" w:rsidR="00A34960" w:rsidRPr="008C39EB" w:rsidRDefault="00A34960" w:rsidP="00A3496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8"/>
          <w:shd w:val="clear" w:color="auto" w:fill="FFFFFF"/>
        </w:rPr>
      </w:pPr>
    </w:p>
    <w:p w14:paraId="134EFB08" w14:textId="03B9EAB0" w:rsidR="00A34960" w:rsidRPr="008C39EB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Cs w:val="28"/>
          <w:shd w:val="clear" w:color="auto" w:fill="FFFFFF"/>
        </w:rPr>
      </w:pPr>
      <w:r w:rsidRPr="008C39EB">
        <w:rPr>
          <w:szCs w:val="28"/>
          <w:shd w:val="clear" w:color="auto" w:fill="FFFFFF"/>
        </w:rPr>
        <w:t xml:space="preserve">Усього:                                                                                       </w:t>
      </w:r>
      <w:r w:rsidRPr="008C39EB">
        <w:rPr>
          <w:szCs w:val="28"/>
          <w:shd w:val="clear" w:color="auto" w:fill="FFFFFF"/>
        </w:rPr>
        <w:tab/>
      </w:r>
      <w:r w:rsidRPr="008C39EB">
        <w:rPr>
          <w:szCs w:val="28"/>
          <w:shd w:val="clear" w:color="auto" w:fill="FFFFFF"/>
        </w:rPr>
        <w:tab/>
      </w:r>
      <w:r w:rsidRPr="008C39EB">
        <w:rPr>
          <w:szCs w:val="28"/>
          <w:shd w:val="clear" w:color="auto" w:fill="FFFFFF"/>
        </w:rPr>
        <w:tab/>
      </w:r>
      <w:r w:rsidR="007A4159">
        <w:rPr>
          <w:szCs w:val="28"/>
          <w:shd w:val="clear" w:color="auto" w:fill="FFFFFF"/>
        </w:rPr>
        <w:t>7</w:t>
      </w:r>
      <w:r w:rsidR="006E4F27">
        <w:rPr>
          <w:szCs w:val="28"/>
          <w:shd w:val="clear" w:color="auto" w:fill="FFFFFF"/>
        </w:rPr>
        <w:t>35</w:t>
      </w:r>
      <w:r w:rsidRPr="008C39EB">
        <w:rPr>
          <w:szCs w:val="28"/>
          <w:shd w:val="clear" w:color="auto" w:fill="FFFFFF"/>
        </w:rPr>
        <w:t>,00</w:t>
      </w:r>
    </w:p>
    <w:p w14:paraId="5801154E" w14:textId="77777777" w:rsidR="00A34960" w:rsidRPr="008C39EB" w:rsidRDefault="00A34960" w:rsidP="00A34960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auto"/>
          <w:szCs w:val="28"/>
          <w:shd w:val="clear" w:color="auto" w:fill="FFFFFF"/>
        </w:rPr>
      </w:pPr>
    </w:p>
    <w:p w14:paraId="3C9B4267" w14:textId="77777777" w:rsidR="00A34960" w:rsidRPr="008C39EB" w:rsidRDefault="00A34960" w:rsidP="00A34960">
      <w:pPr>
        <w:widowControl w:val="0"/>
        <w:autoSpaceDE w:val="0"/>
        <w:autoSpaceDN w:val="0"/>
        <w:adjustRightInd w:val="0"/>
        <w:jc w:val="both"/>
        <w:rPr>
          <w:b/>
          <w:i/>
          <w:color w:val="auto"/>
          <w:szCs w:val="28"/>
          <w:shd w:val="clear" w:color="auto" w:fill="FFFFFF"/>
        </w:rPr>
      </w:pPr>
    </w:p>
    <w:p w14:paraId="2B4F46EE" w14:textId="03C29F25" w:rsidR="00A34960" w:rsidRPr="008C39EB" w:rsidRDefault="008C39EB" w:rsidP="00A34960">
      <w:pPr>
        <w:widowControl w:val="0"/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З</w:t>
      </w:r>
      <w:r w:rsidR="00A34960" w:rsidRPr="008C39EB">
        <w:rPr>
          <w:color w:val="auto"/>
          <w:szCs w:val="28"/>
        </w:rPr>
        <w:t xml:space="preserve">авідувач сектору </w:t>
      </w:r>
    </w:p>
    <w:p w14:paraId="1B60E650" w14:textId="77777777" w:rsidR="00A34960" w:rsidRPr="008C39EB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>організаційної та інформаційної роботи</w:t>
      </w:r>
    </w:p>
    <w:p w14:paraId="6F705A56" w14:textId="722BA393" w:rsidR="00A34960" w:rsidRPr="008C39EB" w:rsidRDefault="00A34960" w:rsidP="00A34960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color w:val="auto"/>
          <w:szCs w:val="28"/>
        </w:rPr>
      </w:pPr>
      <w:r w:rsidRPr="008C39EB">
        <w:rPr>
          <w:color w:val="auto"/>
          <w:szCs w:val="28"/>
        </w:rPr>
        <w:t>апарату районної державної адміністрації</w:t>
      </w:r>
      <w:r w:rsidRPr="008C39EB">
        <w:rPr>
          <w:color w:val="auto"/>
          <w:szCs w:val="28"/>
        </w:rPr>
        <w:tab/>
      </w:r>
      <w:r w:rsidR="008C39EB">
        <w:rPr>
          <w:color w:val="auto"/>
          <w:szCs w:val="28"/>
        </w:rPr>
        <w:t xml:space="preserve">      Оксана ЦІВИНА</w:t>
      </w:r>
      <w:r w:rsidRPr="008C39EB">
        <w:rPr>
          <w:color w:val="auto"/>
          <w:szCs w:val="28"/>
        </w:rPr>
        <w:t xml:space="preserve"> </w:t>
      </w:r>
    </w:p>
    <w:p w14:paraId="444675D3" w14:textId="77777777" w:rsidR="00A34960" w:rsidRPr="008C39EB" w:rsidRDefault="00A34960" w:rsidP="00A34960">
      <w:pPr>
        <w:tabs>
          <w:tab w:val="left" w:pos="0"/>
          <w:tab w:val="left" w:pos="7088"/>
        </w:tabs>
        <w:jc w:val="both"/>
        <w:rPr>
          <w:color w:val="auto"/>
          <w:szCs w:val="28"/>
        </w:rPr>
      </w:pPr>
    </w:p>
    <w:p w14:paraId="5E22FEBC" w14:textId="77777777" w:rsidR="00A34960" w:rsidRDefault="00A34960" w:rsidP="00A34960">
      <w:pPr>
        <w:tabs>
          <w:tab w:val="left" w:pos="7088"/>
        </w:tabs>
        <w:jc w:val="both"/>
      </w:pPr>
    </w:p>
    <w:p w14:paraId="3BE512FD" w14:textId="581C82E6" w:rsidR="001458DF" w:rsidRDefault="001458DF" w:rsidP="00A34960">
      <w:pPr>
        <w:tabs>
          <w:tab w:val="left" w:pos="4536"/>
        </w:tabs>
        <w:autoSpaceDE w:val="0"/>
        <w:autoSpaceDN w:val="0"/>
      </w:pPr>
    </w:p>
    <w:sectPr w:rsidR="001458DF" w:rsidSect="00383B33">
      <w:pgSz w:w="11906" w:h="16838"/>
      <w:pgMar w:top="1134" w:right="567" w:bottom="709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701F" w14:textId="77777777" w:rsidR="006C6E22" w:rsidRDefault="006C6E22">
      <w:r>
        <w:separator/>
      </w:r>
    </w:p>
  </w:endnote>
  <w:endnote w:type="continuationSeparator" w:id="0">
    <w:p w14:paraId="6F37731A" w14:textId="77777777" w:rsidR="006C6E22" w:rsidRDefault="006C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CA5A" w14:textId="77777777" w:rsidR="006C6E22" w:rsidRDefault="006C6E22">
      <w:r>
        <w:separator/>
      </w:r>
    </w:p>
  </w:footnote>
  <w:footnote w:type="continuationSeparator" w:id="0">
    <w:p w14:paraId="5268260F" w14:textId="77777777" w:rsidR="006C6E22" w:rsidRDefault="006C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AD"/>
    <w:rsid w:val="00013B03"/>
    <w:rsid w:val="0003226E"/>
    <w:rsid w:val="00050907"/>
    <w:rsid w:val="00053D55"/>
    <w:rsid w:val="00053FCA"/>
    <w:rsid w:val="00061E1E"/>
    <w:rsid w:val="000651CE"/>
    <w:rsid w:val="00075BCA"/>
    <w:rsid w:val="0008576A"/>
    <w:rsid w:val="0009196A"/>
    <w:rsid w:val="000A1980"/>
    <w:rsid w:val="000C50DD"/>
    <w:rsid w:val="000D1BC9"/>
    <w:rsid w:val="000D5591"/>
    <w:rsid w:val="000E5DC6"/>
    <w:rsid w:val="00116436"/>
    <w:rsid w:val="001440FF"/>
    <w:rsid w:val="001458DF"/>
    <w:rsid w:val="00150530"/>
    <w:rsid w:val="00151E93"/>
    <w:rsid w:val="001601E7"/>
    <w:rsid w:val="00164BD1"/>
    <w:rsid w:val="0017482F"/>
    <w:rsid w:val="001A3D91"/>
    <w:rsid w:val="001A47A9"/>
    <w:rsid w:val="001B1167"/>
    <w:rsid w:val="001D0399"/>
    <w:rsid w:val="001E30CC"/>
    <w:rsid w:val="002037CA"/>
    <w:rsid w:val="00212CCD"/>
    <w:rsid w:val="00220306"/>
    <w:rsid w:val="00260BEC"/>
    <w:rsid w:val="002C5F10"/>
    <w:rsid w:val="002E1474"/>
    <w:rsid w:val="00301B8A"/>
    <w:rsid w:val="00325CEC"/>
    <w:rsid w:val="00347BD5"/>
    <w:rsid w:val="003776C2"/>
    <w:rsid w:val="00383B33"/>
    <w:rsid w:val="003C3235"/>
    <w:rsid w:val="003D1CAE"/>
    <w:rsid w:val="003E67ED"/>
    <w:rsid w:val="00427345"/>
    <w:rsid w:val="004542CC"/>
    <w:rsid w:val="004759CB"/>
    <w:rsid w:val="004947AD"/>
    <w:rsid w:val="004949C2"/>
    <w:rsid w:val="00494C16"/>
    <w:rsid w:val="004B250E"/>
    <w:rsid w:val="004E06C8"/>
    <w:rsid w:val="00516CDB"/>
    <w:rsid w:val="00540627"/>
    <w:rsid w:val="00550EBC"/>
    <w:rsid w:val="005566D5"/>
    <w:rsid w:val="00572ECF"/>
    <w:rsid w:val="0057742A"/>
    <w:rsid w:val="00584B52"/>
    <w:rsid w:val="005A7684"/>
    <w:rsid w:val="005C61B7"/>
    <w:rsid w:val="006177F4"/>
    <w:rsid w:val="006253A9"/>
    <w:rsid w:val="00630B42"/>
    <w:rsid w:val="0063128B"/>
    <w:rsid w:val="00647C56"/>
    <w:rsid w:val="00653BEA"/>
    <w:rsid w:val="00677AD7"/>
    <w:rsid w:val="00686F44"/>
    <w:rsid w:val="006953A1"/>
    <w:rsid w:val="00696A07"/>
    <w:rsid w:val="006A1523"/>
    <w:rsid w:val="006C6E22"/>
    <w:rsid w:val="006E3BC1"/>
    <w:rsid w:val="006E4F27"/>
    <w:rsid w:val="00737B26"/>
    <w:rsid w:val="00745BAF"/>
    <w:rsid w:val="00757978"/>
    <w:rsid w:val="0077622C"/>
    <w:rsid w:val="007A4159"/>
    <w:rsid w:val="007B31A7"/>
    <w:rsid w:val="007C5490"/>
    <w:rsid w:val="007D327A"/>
    <w:rsid w:val="007E3BCB"/>
    <w:rsid w:val="007E6276"/>
    <w:rsid w:val="007F7032"/>
    <w:rsid w:val="00833957"/>
    <w:rsid w:val="00854E94"/>
    <w:rsid w:val="00855AA0"/>
    <w:rsid w:val="00855EAD"/>
    <w:rsid w:val="00866C34"/>
    <w:rsid w:val="0088138F"/>
    <w:rsid w:val="00885BC5"/>
    <w:rsid w:val="00887C2D"/>
    <w:rsid w:val="008C39EB"/>
    <w:rsid w:val="008C5D69"/>
    <w:rsid w:val="008E39F8"/>
    <w:rsid w:val="008F1CC5"/>
    <w:rsid w:val="00921746"/>
    <w:rsid w:val="009223FB"/>
    <w:rsid w:val="00977100"/>
    <w:rsid w:val="00982B02"/>
    <w:rsid w:val="009B6432"/>
    <w:rsid w:val="009D20DF"/>
    <w:rsid w:val="009D2354"/>
    <w:rsid w:val="009F531A"/>
    <w:rsid w:val="00A15126"/>
    <w:rsid w:val="00A34960"/>
    <w:rsid w:val="00A42367"/>
    <w:rsid w:val="00A56475"/>
    <w:rsid w:val="00A7250B"/>
    <w:rsid w:val="00A834C0"/>
    <w:rsid w:val="00A86B84"/>
    <w:rsid w:val="00AC69F4"/>
    <w:rsid w:val="00B07F61"/>
    <w:rsid w:val="00B11ED5"/>
    <w:rsid w:val="00B37A22"/>
    <w:rsid w:val="00B53625"/>
    <w:rsid w:val="00B82749"/>
    <w:rsid w:val="00B82969"/>
    <w:rsid w:val="00B87086"/>
    <w:rsid w:val="00BA6716"/>
    <w:rsid w:val="00BF0C39"/>
    <w:rsid w:val="00C20C9F"/>
    <w:rsid w:val="00C35427"/>
    <w:rsid w:val="00C422F6"/>
    <w:rsid w:val="00C4288B"/>
    <w:rsid w:val="00C53D40"/>
    <w:rsid w:val="00C7534C"/>
    <w:rsid w:val="00C77F4C"/>
    <w:rsid w:val="00C93B70"/>
    <w:rsid w:val="00CA5A32"/>
    <w:rsid w:val="00CB6C51"/>
    <w:rsid w:val="00CD3515"/>
    <w:rsid w:val="00CD61CC"/>
    <w:rsid w:val="00CF43CA"/>
    <w:rsid w:val="00D05621"/>
    <w:rsid w:val="00D10D3D"/>
    <w:rsid w:val="00D207D0"/>
    <w:rsid w:val="00D30708"/>
    <w:rsid w:val="00D31F4E"/>
    <w:rsid w:val="00D41DEF"/>
    <w:rsid w:val="00D74561"/>
    <w:rsid w:val="00DB2945"/>
    <w:rsid w:val="00DC7D75"/>
    <w:rsid w:val="00E50EC5"/>
    <w:rsid w:val="00E717E2"/>
    <w:rsid w:val="00E867EE"/>
    <w:rsid w:val="00EA11E8"/>
    <w:rsid w:val="00EA2689"/>
    <w:rsid w:val="00EA5A22"/>
    <w:rsid w:val="00EB2462"/>
    <w:rsid w:val="00EC5816"/>
    <w:rsid w:val="00EC725D"/>
    <w:rsid w:val="00EF60E1"/>
    <w:rsid w:val="00F31AB7"/>
    <w:rsid w:val="00F50D4F"/>
    <w:rsid w:val="00F90A3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823D"/>
  <w15:docId w15:val="{66485EF6-9A6A-4159-B4AC-B6D0039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aliases w:val="Обычный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1901CD-5FC4-4AFC-9E83-29C32530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24</cp:revision>
  <cp:lastPrinted>2026-06-24T11:13:00Z</cp:lastPrinted>
  <dcterms:created xsi:type="dcterms:W3CDTF">2024-10-23T13:09:00Z</dcterms:created>
  <dcterms:modified xsi:type="dcterms:W3CDTF">2026-06-24T11:18:00Z</dcterms:modified>
</cp:coreProperties>
</file>