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B8" w:rsidRPr="00B704B8" w:rsidRDefault="00B704B8" w:rsidP="00B704B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704B8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B704B8" w:rsidRPr="00B704B8" w:rsidRDefault="00B704B8" w:rsidP="00B704B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704B8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в. о. голови</w:t>
      </w:r>
    </w:p>
    <w:p w:rsidR="00B704B8" w:rsidRPr="00B704B8" w:rsidRDefault="00B704B8" w:rsidP="00B704B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704B8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B704B8" w:rsidRPr="00B704B8" w:rsidRDefault="00B704B8" w:rsidP="00B704B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704B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22 серпня </w:t>
      </w:r>
      <w:r w:rsidRPr="00B704B8">
        <w:rPr>
          <w:rFonts w:ascii="Times New Roman" w:eastAsia="Times New Roman" w:hAnsi="Times New Roman" w:cs="Times New Roman"/>
          <w:sz w:val="27"/>
          <w:szCs w:val="27"/>
          <w:lang w:eastAsia="ru-RU"/>
        </w:rPr>
        <w:t>2017 року №</w:t>
      </w:r>
      <w:r w:rsidRPr="00B704B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189-ос</w:t>
      </w:r>
    </w:p>
    <w:p w:rsidR="00B704B8" w:rsidRPr="00B704B8" w:rsidRDefault="00B704B8" w:rsidP="00B704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704B8" w:rsidRPr="00B704B8" w:rsidRDefault="00B704B8" w:rsidP="00B704B8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 w:rsidRPr="00B70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проведення конкурсу на зайняття  вакантної посади державної служби категорії «В» – головного спеціаліста відділу інформаційної діяльності та комунікацій з громадськістю апарату Прилуцької районної державної адміністрації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5"/>
        <w:gridCol w:w="3054"/>
        <w:gridCol w:w="5353"/>
      </w:tblGrid>
      <w:tr w:rsidR="00B704B8" w:rsidRPr="00B704B8" w:rsidTr="00B07626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B704B8" w:rsidRPr="00B704B8" w:rsidTr="00B07626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відкритості та гласності в  діяльності райдержадміністрації з метою забезпечення конституційного права громадян на задоволення їхніх інформаційних потреб про діяльність органів державної влади: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 участь у розробці нормативних та організаційно-методичних документів. 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2.Забезпечує інформаційне наповнення офіційного сайту райдержадміністрації з питань суспільно-політичного, соціально-економічного, культурного розвитку району.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3.Координує роботу структурних підрозділів райдержадміністрації по забезпеченню прозорості їх діяльності, залученню громадян до участі у процесах управління </w:t>
            </w: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 реалізації Ініціативи «Партнерство „Відкритий Уряд“».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4.Надає методичну допомогу структурним підрозділам районної державної адміністрації у вирішенні питань, що стосуються інформаційної діяльності.  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5.Здійснює зв’язок з політичними партіями та рухами, громадськими об'єднаннями.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6.Узагальнює громадську думку та реагування різних верств населення на актуальні питання суспільного життя, здійснює оцінку можливих наслідків прийнятих соціальних та політичних рішень.</w:t>
            </w:r>
          </w:p>
          <w:p w:rsidR="00B704B8" w:rsidRPr="00B704B8" w:rsidRDefault="00B704B8" w:rsidP="00B704B8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7.Г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отує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пропозиції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 заходів щодо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відзначення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районі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державних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свят,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знаменних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пам’ятних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дат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8.Здійснює моніторинг друкованих та електронних засобів масової інформації. 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9.Здійснює заходи щодо запобігання і протидії корупції.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10.Розглядає звернення громадян, готує на них відповіді.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11.Забезпечує захист персональних даних.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12.Забезпечує доступ до публічної інформації, розпорядником якої є відділ.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13.Забезпечує д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отримання вимог чинного законодавства під час роботи з матеріальними 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носіями інформації, які містять службову інформацію.</w:t>
            </w:r>
          </w:p>
          <w:p w:rsidR="00B704B8" w:rsidRPr="00B704B8" w:rsidRDefault="00B704B8" w:rsidP="00B704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14.Забезпечує в межах своїх повноважень облік, зберігання та використання матеріальних носіїв інформації, що мають гриф обмеження доступу, відповідно до законодавства.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704B8" w:rsidRPr="00B704B8" w:rsidTr="00B07626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Посадовий оклад – </w:t>
            </w:r>
            <w:r w:rsidRPr="00B704B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3200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Надбавка за ранг </w:t>
            </w:r>
            <w:r w:rsidRPr="00B704B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18 січня 2017 року №15 «Питання оплати праці працівників державних органів».</w:t>
            </w:r>
          </w:p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B704B8" w:rsidRPr="00B704B8" w:rsidTr="00B07626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Тимчасово (до 02 січня 2018 року)</w:t>
            </w:r>
          </w:p>
        </w:tc>
      </w:tr>
      <w:tr w:rsidR="00B704B8" w:rsidRPr="00B704B8" w:rsidTr="00B07626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B704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B704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Посвідчення атестації щодо вільного володіння державною мовою.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Заповнена особова картка (форма П-2ДС).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7.Декларація особи, уповноваженої на виконання функцій держави або місцевого самоврядування, за 2016 рік (копія).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B70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B704B8" w:rsidRPr="00B704B8" w:rsidTr="00B07626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13 вересня</w:t>
            </w:r>
            <w:r w:rsidRPr="00B70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2017 року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B704B8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B704B8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B704B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B704B8" w:rsidRPr="00B704B8" w:rsidTr="00B07626"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Матвієнко Ірина Вікторівна</w:t>
            </w:r>
          </w:p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(04637) 5-39-67, </w:t>
            </w:r>
          </w:p>
          <w:p w:rsidR="00B704B8" w:rsidRPr="00B704B8" w:rsidRDefault="00B704B8" w:rsidP="00B704B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  <w:r w:rsidRPr="00B704B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</w:t>
            </w:r>
            <w:r w:rsidRPr="00B704B8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>-</w:t>
            </w:r>
            <w:proofErr w:type="spellStart"/>
            <w:r w:rsidRPr="00B704B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B704B8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: </w:t>
            </w:r>
            <w:proofErr w:type="spellStart"/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_</w:t>
            </w:r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@</w:t>
            </w:r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B704B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B704B8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 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704B8" w:rsidRPr="00B704B8" w:rsidTr="00B07626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B704B8" w:rsidRPr="00B704B8" w:rsidTr="00B07626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Вища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освіта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ступеня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бакалавра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молодшого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бакалавра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Стажу </w:t>
            </w:r>
            <w:proofErr w:type="spellStart"/>
            <w:proofErr w:type="gram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не</w:t>
            </w:r>
            <w:proofErr w:type="gram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B704B8" w:rsidRPr="00B704B8" w:rsidTr="00B07626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Конституція України, закони України: «Про державну службу», «Про запобігання корупції», «Про місцеві державні адміністрації», «Про інформацію», «Про порядок висвітлення діяльності органів державної влади та органів місцевого самоврядування в Україні засобами масової інформації», «Про місцеве самоврядування в Україні», «Про доступ до публічної інформації», </w:t>
            </w:r>
            <w:r w:rsidRPr="00B70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70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Постанова Кабінету Міністрів України від 3 листопада 2010 р. № 996 </w:t>
            </w:r>
            <w:r w:rsidRPr="00B70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  <w:t>«Про забезпечення участі громадськості у формуванні та реалізації державної політики»,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tgtFrame="_blank" w:history="1">
              <w:r w:rsidRPr="00B704B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eastAsia="ru-RU"/>
                </w:rPr>
                <w:t>Типового положення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  </w:r>
            </w:hyperlink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користуватись професійною фототехнікою, досвід оформлення матеріалів, пошук і здобування фотоматеріалів.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Якісне виконання поставлених завдань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Вміння працювати з інформацією;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Здатність працювати в декілька проектах одночасно;</w:t>
            </w:r>
          </w:p>
          <w:p w:rsidR="00B704B8" w:rsidRPr="00B704B8" w:rsidRDefault="00B704B8" w:rsidP="00B70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Вміння виробляти пропозиції, їх аргументувати та презентувати.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5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Командна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робота та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взаємодія</w:t>
            </w:r>
            <w:proofErr w:type="spellEnd"/>
          </w:p>
        </w:tc>
        <w:tc>
          <w:tcPr>
            <w:tcW w:w="5373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працювати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5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Сприйняття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</w:p>
        </w:tc>
        <w:tc>
          <w:tcPr>
            <w:tcW w:w="5373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Здатність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приймати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змінюватись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5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Технічні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</w:p>
        </w:tc>
        <w:tc>
          <w:tcPr>
            <w:tcW w:w="5373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Володіння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комп’ютером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рівні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досвідченого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користувача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офісним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пакетом</w:t>
            </w: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(Word, Excel, Power Point).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Навички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інформаційно-пошуковими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системами в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мережі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Інтернет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B704B8" w:rsidRPr="00B704B8" w:rsidTr="00B07626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B8" w:rsidRPr="00B704B8" w:rsidRDefault="00B704B8" w:rsidP="00B7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65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Особистісні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компетенції</w:t>
            </w:r>
            <w:proofErr w:type="spellEnd"/>
          </w:p>
        </w:tc>
        <w:tc>
          <w:tcPr>
            <w:tcW w:w="5373" w:type="dxa"/>
          </w:tcPr>
          <w:p w:rsidR="00B704B8" w:rsidRPr="00B704B8" w:rsidRDefault="00B704B8" w:rsidP="00B7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Відповідальність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емоційна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врівноваженість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цілеспрямованість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комунікативні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й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аналітичні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здібності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прагнення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самовдосконалення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фахового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рівня</w:t>
            </w:r>
            <w:proofErr w:type="spellEnd"/>
            <w:r w:rsidRPr="00B704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</w:tbl>
    <w:p w:rsidR="00367CCE" w:rsidRDefault="00B704B8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B8"/>
    <w:rsid w:val="000E00B7"/>
    <w:rsid w:val="006D5E90"/>
    <w:rsid w:val="00B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432C4-5104-4D69-B536-D653BCA2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B704B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996-2010-%D0%BF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3928</Words>
  <Characters>2239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2018-07-23T07:36:00Z</dcterms:created>
  <dcterms:modified xsi:type="dcterms:W3CDTF">2018-07-23T07:36:00Z</dcterms:modified>
</cp:coreProperties>
</file>