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widowControl w:val="0"/>
        <w:rPr>
          <w:lang w:val="uk-ua"/>
        </w:rPr>
      </w:pPr>
      <w:r/>
      <w:r>
        <w:rPr>
          <w:noProof/>
        </w:rPr>
        <w:drawing>
          <wp:inline distT="0" distB="0" distL="0" distR="0">
            <wp:extent cx="4286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6_AzuC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B6AAAAAAAAAAAAAAAAAAAAAAAAAAAAAAAAAAAAAAAAAAAAAAowIAAJMDAAAAAAAAAAAAAAA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lang w:val="uk-ua"/>
        </w:rPr>
      </w:r>
    </w:p>
    <w:p>
      <w:pPr>
        <w:pStyle w:val="para1"/>
        <w:spacing w:before="0" w:after="0"/>
        <w:jc w:val="center"/>
        <w:rPr>
          <w:rFonts w:ascii="Times New Roman" w:hAnsi="Times New Roman"/>
          <w:caps/>
          <w:sz w:val="24"/>
          <w:lang w:val="uk-ua"/>
        </w:rPr>
      </w:pPr>
      <w:r>
        <w:rPr>
          <w:rFonts w:ascii="Times New Roman" w:hAnsi="Times New Roman"/>
          <w:caps/>
          <w:sz w:val="24"/>
          <w:lang w:val="uk-ua"/>
        </w:rPr>
        <w:t>Україна</w:t>
      </w:r>
    </w:p>
    <w:p>
      <w:pPr>
        <w:rPr>
          <w:lang w:val="uk-ua"/>
        </w:rPr>
      </w:pPr>
      <w:r>
        <w:rPr>
          <w:lang w:val="uk-ua"/>
        </w:rPr>
      </w:r>
    </w:p>
    <w:p>
      <w:pPr>
        <w:spacing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ПРИЛУЦЬКА  РАЙОННА  ДЕРЖАВНА  АДМІНІСТРАЦІЯ</w:t>
      </w:r>
    </w:p>
    <w:p>
      <w:pPr>
        <w:spacing/>
        <w:jc w:val="center"/>
        <w:rPr>
          <w:b/>
          <w:spacing w:val="20"/>
          <w:sz w:val="28"/>
          <w:lang w:val="uk-ua"/>
        </w:rPr>
      </w:pPr>
      <w:r>
        <w:rPr>
          <w:b/>
          <w:spacing w:val="20"/>
          <w:sz w:val="28"/>
          <w:lang w:val="uk-ua"/>
        </w:rPr>
        <w:t>ЧЕРНІГІВСЬКОЇ  ОБЛАСТІ</w:t>
      </w:r>
    </w:p>
    <w:p>
      <w:pPr>
        <w:spacing/>
        <w:jc w:val="center"/>
        <w:rPr>
          <w:b/>
          <w:sz w:val="10"/>
          <w:szCs w:val="10"/>
          <w:lang w:val="uk-ua"/>
        </w:rPr>
      </w:pPr>
      <w:r>
        <w:rPr>
          <w:b/>
          <w:sz w:val="10"/>
          <w:szCs w:val="10"/>
          <w:lang w:val="uk-ua"/>
        </w:rPr>
      </w:r>
    </w:p>
    <w:tbl>
      <w:tblPr>
        <w:name w:val="Таблица1"/>
        <w:tabOrder w:val="0"/>
        <w:jc w:val="center"/>
        <w:tblInd w:w="0" w:type="dxa"/>
        <w:tblW w:w="9950" w:type="dxa"/>
      </w:tblPr>
      <w:tblGrid>
        <w:gridCol w:w="1870"/>
        <w:gridCol w:w="851"/>
        <w:gridCol w:w="1991"/>
        <w:gridCol w:w="277"/>
        <w:gridCol w:w="850"/>
        <w:gridCol w:w="1708"/>
        <w:gridCol w:w="567"/>
        <w:gridCol w:w="1836"/>
      </w:tblGrid>
      <w:tr>
        <w:trPr>
          <w:trHeight w:val="208" w:hRule="atLeast"/>
        </w:trPr>
        <w:tc>
          <w:tcPr>
            <w:tcW w:w="9950" w:type="dxa"/>
            <w:gridSpan w:val="8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вул. Київська, 220, м. Прилуки, Чернігівська область,  17500,  тел/факс: (04637) 3-11-49, E-mail: </w:t>
            </w:r>
            <w:r>
              <w:rPr>
                <w:sz w:val="18"/>
                <w:szCs w:val="18"/>
                <w:lang w:val="en-us"/>
              </w:rPr>
              <w:t>pladm</w:t>
            </w:r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post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cg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gov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ua</w:t>
            </w:r>
            <w:r>
              <w:rPr>
                <w:sz w:val="18"/>
                <w:szCs w:val="18"/>
              </w:rPr>
              <w:t>,</w:t>
            </w:r>
          </w:p>
          <w:p>
            <w:pPr>
              <w:spacing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сайт: www.pladm.</w:t>
            </w:r>
            <w:hyperlink r:id="rId8" w:history="1">
              <w:r>
                <w:rPr>
                  <w:sz w:val="18"/>
                  <w:szCs w:val="18"/>
                  <w:lang w:val="uk-ua"/>
                </w:rPr>
                <w:t>cg.gov.ua</w:t>
              </w:r>
            </w:hyperlink>
            <w:r>
              <w:rPr>
                <w:rStyle w:val="char3"/>
                <w:color w:val="auto"/>
                <w:sz w:val="18"/>
                <w:szCs w:val="18"/>
                <w:u w:color="auto" w:val="none"/>
              </w:rPr>
              <w:t xml:space="preserve">, </w:t>
            </w:r>
            <w:r>
              <w:rPr>
                <w:sz w:val="18"/>
                <w:szCs w:val="18"/>
                <w:lang w:val="uk-ua"/>
              </w:rPr>
              <w:t>код згідно з ЄДРПОУ 04061808</w:t>
            </w:r>
            <w:r>
              <w:rPr>
                <w:sz w:val="18"/>
                <w:szCs w:val="18"/>
                <w:lang w:val="uk-ua"/>
              </w:rPr>
            </w:r>
          </w:p>
          <w:p>
            <w:pPr>
              <w:spacing/>
              <w:jc w:val="center"/>
              <w:rPr>
                <w:rFonts w:ascii="Arial" w:hAnsi="Arial" w:cs="Arial"/>
                <w:b/>
                <w:sz w:val="6"/>
                <w:szCs w:val="6"/>
                <w:lang w:val="uk-ua"/>
              </w:rPr>
            </w:pPr>
            <w:r>
              <w:rPr>
                <w:rFonts w:ascii="Arial" w:hAnsi="Arial" w:cs="Arial"/>
                <w:b/>
                <w:sz w:val="6"/>
                <w:szCs w:val="6"/>
                <w:lang w:val="uk-ua"/>
              </w:rPr>
            </w:r>
          </w:p>
        </w:tc>
      </w:tr>
      <w:tr>
        <w:trPr>
          <w:cantSplit/>
          <w:trHeight w:val="301" w:hRule="atLeast"/>
        </w:trPr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thinThickSmallGap" w:sz="24" w:space="0" w:color="000000" tmln="36, 12, 12, 0"/>
              <w:left w:val="nil" w:sz="0" w:space="0" w:color="000000" tmln="2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rPr>
                <w:bCs/>
                <w:sz w:val="28"/>
                <w:szCs w:val="28"/>
                <w:lang w:val="uk-ua"/>
              </w:rPr>
            </w:pPr>
            <w:r/>
            <w:bookmarkStart w:id="0" w:name="_GoBack"/>
            <w:bookmarkEnd w:id="0"/>
            <w:r/>
            <w:r>
              <w:rPr>
                <w:bCs/>
                <w:sz w:val="28"/>
                <w:szCs w:val="28"/>
                <w:lang w:val="uk-ua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thinThickSmallGap" w:sz="24" w:space="0" w:color="000000" tmln="36, 12, 12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spacing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199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thinThickSmallGap" w:sz="24" w:space="0" w:color="000000" tmln="36, 12, 12, 0"/>
              <w:left w:val="nil" w:sz="0" w:space="0" w:color="000000" tmln="2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</w:r>
          </w:p>
        </w:tc>
        <w:tc>
          <w:tcPr>
            <w:tcW w:w="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thinThickSmallGap" w:sz="24" w:space="0" w:color="000000" tmln="36, 12, 12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thinThickSmallGap" w:sz="24" w:space="0" w:color="000000" tmln="36, 12, 12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№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thinThickSmallGap" w:sz="24" w:space="0" w:color="000000" tmln="36, 12, 12, 0"/>
              <w:left w:val="nil" w:sz="0" w:space="0" w:color="000000" tmln="2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left="-57" w:right="-57"/>
              <w:spacing/>
              <w:jc w:val="center"/>
              <w:rPr>
                <w:lang w:val="uk-ua"/>
              </w:rPr>
            </w:pPr>
            <w:r>
              <w:rPr>
                <w:lang w:val="uk-ua"/>
              </w:rPr>
              <w:t>01-01-42/6323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thinThickSmallGap" w:sz="24" w:space="0" w:color="000000" tmln="36, 12, 12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left="-57" w:right="-57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183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thinThickSmallGap" w:sz="24" w:space="0" w:color="000000" tmln="36, 12, 12, 0"/>
              <w:left w:val="nil" w:sz="0" w:space="0" w:color="000000" tmln="20, 20, 20, 0"/>
              <w:bottom w:val="single" w:sz="4" w:space="0" w:color="000000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-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28.07.2021</w:t>
            </w:r>
          </w:p>
        </w:tc>
      </w:tr>
      <w:tr>
        <w:trPr>
          <w:cantSplit/>
          <w:trHeight w:val="1961" w:hRule="atLeast"/>
        </w:trPr>
        <w:tc>
          <w:tcPr>
            <w:tcW w:w="471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spacing w:line="360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2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проходження державної служби управління по роботі з персоналом апарату Чернігівської обласної державної адміністрації </w:t>
            </w:r>
          </w:p>
        </w:tc>
      </w:tr>
    </w:tbl>
    <w:p>
      <w:pPr>
        <w:tabs>
          <w:tab w:val="left" w:pos="720" w:leader="none"/>
          <w:tab w:val="left" w:pos="2340" w:leader="none"/>
          <w:tab w:val="left" w:pos="4680" w:leader="none"/>
          <w:tab w:val="left" w:pos="5760" w:leader="none"/>
          <w:tab w:val="left" w:pos="7380" w:leader="none"/>
        </w:tabs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Про надання інформації </w:t>
      </w:r>
    </w:p>
    <w:p>
      <w:pPr>
        <w:tabs>
          <w:tab w:val="left" w:pos="720" w:leader="none"/>
          <w:tab w:val="left" w:pos="2340" w:leader="none"/>
          <w:tab w:val="left" w:pos="4680" w:leader="none"/>
          <w:tab w:val="left" w:pos="5760" w:leader="none"/>
          <w:tab w:val="left" w:pos="7380" w:leader="none"/>
        </w:tabs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щодо вакантних посад</w:t>
      </w:r>
    </w:p>
    <w:p>
      <w:pPr>
        <w:tabs>
          <w:tab w:val="left" w:pos="720" w:leader="none"/>
          <w:tab w:val="left" w:pos="2340" w:leader="none"/>
          <w:tab w:val="left" w:pos="4680" w:leader="none"/>
          <w:tab w:val="left" w:pos="5760" w:leader="none"/>
          <w:tab w:val="left" w:pos="7380" w:leader="none"/>
        </w:tabs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</w:r>
    </w:p>
    <w:p>
      <w:pPr>
        <w:ind w:firstLine="567"/>
        <w:spacing/>
        <w:jc w:val="both"/>
        <w:tabs>
          <w:tab w:val="left" w:pos="720" w:leader="none"/>
          <w:tab w:val="left" w:pos="2340" w:leader="none"/>
          <w:tab w:val="left" w:pos="4680" w:leader="none"/>
          <w:tab w:val="left" w:pos="5760" w:leader="none"/>
          <w:tab w:val="left" w:pos="7380" w:leader="none"/>
        </w:tabs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Надаємо інформацію про перелік вакантних посад державної служби та недержавної служби в районній державній адміністрації станом на                              01 листопада 2021 року згідно з формою:</w:t>
      </w:r>
    </w:p>
    <w:p>
      <w:pPr>
        <w:ind w:firstLine="567"/>
        <w:spacing/>
        <w:jc w:val="both"/>
        <w:tabs>
          <w:tab w:val="left" w:pos="720" w:leader="none"/>
          <w:tab w:val="left" w:pos="2340" w:leader="none"/>
          <w:tab w:val="left" w:pos="4680" w:leader="none"/>
          <w:tab w:val="left" w:pos="5760" w:leader="none"/>
          <w:tab w:val="left" w:pos="7380" w:leader="none"/>
        </w:tabs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</w:r>
    </w:p>
    <w:tbl>
      <w:tblPr>
        <w:name w:val="Таблица2"/>
        <w:tabOrder w:val="0"/>
        <w:jc w:val="left"/>
        <w:tblInd w:w="108" w:type="dxa"/>
        <w:tblW w:w="9645" w:type="dxa"/>
      </w:tblPr>
      <w:tblGrid>
        <w:gridCol w:w="1844"/>
        <w:gridCol w:w="2979"/>
        <w:gridCol w:w="2272"/>
        <w:gridCol w:w="2550"/>
      </w:tblGrid>
      <w:tr>
        <w:trPr>
          <w:trHeight w:val="0" w:hRule="auto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left="-83" w:right="-108" w:hanging="25"/>
              <w:spacing/>
              <w:jc w:val="center"/>
              <w:tabs>
                <w:tab w:val="left" w:pos="1735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структурного підрозділу</w:t>
            </w:r>
          </w:p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Найменування вакантної посади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Строковість посади</w:t>
            </w:r>
          </w:p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i/>
                <w:lang w:val="uk-ua"/>
              </w:rPr>
            </w:pPr>
            <w:r>
              <w:rPr>
                <w:rFonts w:eastAsia="Calibri"/>
                <w:i/>
                <w:lang w:val="uk-ua"/>
              </w:rPr>
              <w:t>(безстроково або вказувати строк)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Тривалість збереження</w:t>
            </w:r>
          </w:p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вакансії</w:t>
            </w:r>
          </w:p>
        </w:tc>
      </w:tr>
      <w:tr>
        <w:trPr>
          <w:trHeight w:val="0" w:hRule="auto"/>
        </w:trPr>
        <w:tc>
          <w:tcPr>
            <w:tcW w:w="96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Апарат районної державної  адміністрації та структурні підрозділи районної державної адміністрації без статусу юридичних осіб публічного права</w:t>
            </w:r>
          </w:p>
        </w:tc>
      </w:tr>
      <w:tr>
        <w:trPr>
          <w:trHeight w:val="0" w:hRule="auto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left="-83" w:right="-108" w:hanging="25"/>
              <w:spacing/>
              <w:jc w:val="center"/>
              <w:tabs>
                <w:tab w:val="left" w:pos="1735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Апарат</w:t>
            </w:r>
            <w:r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</w:r>
          </w:p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 xml:space="preserve">Заступник </w:t>
            </w:r>
            <w:r>
              <w:rPr>
                <w:rFonts w:eastAsia="Calibri"/>
                <w:lang w:val="uk-ua"/>
              </w:rPr>
              <w:t xml:space="preserve">голови </w:t>
            </w:r>
            <w:r>
              <w:rPr>
                <w:rFonts w:eastAsia="Calibri"/>
                <w:lang w:val="uk-ua"/>
              </w:rPr>
            </w:r>
          </w:p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06.05.2021</w:t>
            </w:r>
          </w:p>
        </w:tc>
      </w:tr>
      <w:tr>
        <w:trPr>
          <w:trHeight w:val="0" w:hRule="auto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left="-83" w:right="-108" w:hanging="25"/>
              <w:spacing/>
              <w:jc w:val="center"/>
              <w:tabs>
                <w:tab w:val="left" w:pos="1735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</w:t>
            </w:r>
          </w:p>
          <w:p>
            <w:pPr>
              <w:ind w:left="-83" w:right="-108" w:hanging="25"/>
              <w:spacing/>
              <w:jc w:val="center"/>
              <w:tabs>
                <w:tab w:val="left" w:pos="1735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організаційної роботи </w:t>
            </w:r>
          </w:p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18.08.2021</w:t>
            </w:r>
          </w:p>
        </w:tc>
      </w:tr>
      <w:tr>
        <w:trPr>
          <w:trHeight w:val="0" w:hRule="auto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left="-83" w:right="-108" w:hanging="25"/>
              <w:spacing/>
              <w:jc w:val="center"/>
              <w:tabs>
                <w:tab w:val="left" w:pos="1735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 юридичної роботи</w:t>
            </w:r>
          </w:p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Завідувач </w:t>
            </w:r>
          </w:p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(оголошено конкурс)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06.05.2021</w:t>
            </w:r>
          </w:p>
        </w:tc>
      </w:tr>
      <w:tr>
        <w:trPr>
          <w:trHeight w:val="0" w:hRule="auto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left="-83" w:right="-108" w:hanging="25"/>
              <w:spacing/>
              <w:jc w:val="center"/>
              <w:tabs>
                <w:tab w:val="left" w:pos="1735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мобілізаційної та режимно-секретної роботи</w:t>
            </w:r>
          </w:p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29.10.2021</w:t>
            </w:r>
          </w:p>
        </w:tc>
      </w:tr>
      <w:tr>
        <w:trPr>
          <w:trHeight w:val="0" w:hRule="auto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left="-83" w:right="-108" w:hanging="25"/>
              <w:spacing/>
              <w:jc w:val="center"/>
              <w:tabs>
                <w:tab w:val="left" w:pos="1735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звернень громадян</w:t>
            </w:r>
          </w:p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Завідувач сектору</w:t>
            </w:r>
          </w:p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(проведено співбесіду для повторного визначення переможця)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26.10.2021</w:t>
            </w:r>
          </w:p>
        </w:tc>
      </w:tr>
      <w:tr>
        <w:trPr>
          <w:trHeight w:val="0" w:hRule="auto"/>
        </w:trPr>
        <w:tc>
          <w:tcPr>
            <w:tcW w:w="48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внутрішнього аудиту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01.06.2021 до 30.03.2022</w:t>
            </w:r>
          </w:p>
        </w:tc>
      </w:tr>
      <w:tr>
        <w:trPr>
          <w:trHeight w:val="0" w:hRule="auto"/>
        </w:trPr>
        <w:tc>
          <w:tcPr>
            <w:tcW w:w="48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Головний спеціаліст </w:t>
            </w:r>
          </w:p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цифрового розвитку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16.01.2021</w:t>
            </w:r>
          </w:p>
        </w:tc>
      </w:tr>
      <w:tr>
        <w:trPr>
          <w:trHeight w:val="0" w:hRule="auto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left="-83" w:right="-108" w:hanging="25"/>
              <w:spacing/>
              <w:jc w:val="center"/>
              <w:tabs>
                <w:tab w:val="left" w:pos="1735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Начальник – головний архітектор району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Безстрокова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16.06.2021</w:t>
            </w:r>
          </w:p>
        </w:tc>
      </w:tr>
      <w:tr>
        <w:trPr>
          <w:trHeight w:val="0" w:hRule="auto"/>
        </w:trPr>
        <w:tc>
          <w:tcPr>
            <w:tcW w:w="96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Структурні підрозділи районної державної адміністрації </w:t>
            </w:r>
          </w:p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зі статусом юридичних осіб публічного права</w:t>
            </w:r>
            <w:r>
              <w:rPr>
                <w:rFonts w:eastAsia="Calibri"/>
                <w:lang w:val="uk-ua"/>
              </w:rPr>
            </w:r>
          </w:p>
        </w:tc>
      </w:tr>
      <w:tr>
        <w:trPr>
          <w:trHeight w:val="0" w:hRule="auto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left="-83" w:right="-108" w:hanging="25"/>
              <w:spacing/>
              <w:jc w:val="center"/>
              <w:tabs>
                <w:tab w:val="left" w:pos="1735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Сектор культури, туризму і релігій</w:t>
            </w:r>
          </w:p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28.01.2021 до 08.12.2021</w:t>
            </w:r>
          </w:p>
        </w:tc>
      </w:tr>
      <w:tr>
        <w:trPr>
          <w:trHeight w:val="0" w:hRule="auto"/>
        </w:trPr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left="-83" w:right="-108" w:hanging="25"/>
              <w:spacing/>
              <w:jc w:val="center"/>
              <w:tabs>
                <w:tab w:val="left" w:pos="1735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Відділ освіти</w:t>
            </w:r>
          </w:p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Секретар керівника</w:t>
            </w:r>
          </w:p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(не державна служба)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Сторокова </w:t>
            </w:r>
          </w:p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21.08.2021 до 02.08.2022</w:t>
            </w:r>
          </w:p>
        </w:tc>
      </w:tr>
      <w:tr>
        <w:trPr>
          <w:trHeight w:val="0" w:hRule="auto"/>
        </w:trPr>
        <w:tc>
          <w:tcPr>
            <w:tcW w:w="18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rPr>
                <w:lang w:val="uk-ua"/>
              </w:rPr>
            </w:pPr>
            <w:r>
              <w:t>У</w:t>
            </w:r>
            <w:r>
              <w:rPr>
                <w:lang w:val="uk-ua"/>
              </w:rPr>
              <w:t>правління соціального захисту населення</w:t>
            </w:r>
            <w:r>
              <w:rPr>
                <w:lang w:val="uk-ua"/>
              </w:rPr>
            </w:r>
          </w:p>
        </w:tc>
        <w:tc>
          <w:tcPr>
            <w:tcW w:w="2979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відділу програмного забезпечення</w:t>
            </w:r>
          </w:p>
        </w:tc>
        <w:tc>
          <w:tcPr>
            <w:tcW w:w="2272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(проведено конкур, розпочата процедура призначення)</w:t>
            </w:r>
          </w:p>
        </w:tc>
        <w:tc>
          <w:tcPr>
            <w:tcW w:w="2550" w:type="dxa"/>
            <w:shd w:val="solid" w:color="FFFFFF" tmshd="6553856, 16777215, 16777215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18.01.2021</w:t>
            </w:r>
          </w:p>
        </w:tc>
      </w:tr>
      <w:tr>
        <w:trPr>
          <w:trHeight w:val="0" w:hRule="auto"/>
        </w:trPr>
        <w:tc>
          <w:tcPr>
            <w:tcW w:w="18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/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Головний спеціаліст з юридичної та правової роботи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Безстроково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17.08.2021</w:t>
            </w:r>
          </w:p>
        </w:tc>
      </w:tr>
      <w:tr>
        <w:trPr>
          <w:trHeight w:val="0" w:hRule="auto"/>
        </w:trPr>
        <w:tc>
          <w:tcPr>
            <w:tcW w:w="18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/>
        </w:tc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Провідний спеціаліст відділу з питань призначення та виплати державних соціальних допомог</w:t>
            </w:r>
          </w:p>
        </w:tc>
        <w:tc>
          <w:tcPr>
            <w:tcW w:w="2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Строкова</w:t>
            </w:r>
          </w:p>
        </w:tc>
        <w:tc>
          <w:tcPr>
            <w:tcW w:w="25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35924739" protected="0"/>
          </w:tcPr>
          <w:p>
            <w:pPr>
              <w:ind w:right="98"/>
              <w:spacing/>
              <w:jc w:val="center"/>
              <w:tabs>
                <w:tab w:val="left" w:pos="0" w:leader="none"/>
              </w:tabs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з 10.03.2021 до 12.11.2021</w:t>
            </w:r>
          </w:p>
        </w:tc>
      </w:tr>
    </w:tbl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апарату</w:t>
        <w:tab/>
        <w:tab/>
        <w:tab/>
        <w:tab/>
        <w:tab/>
        <w:tab/>
        <w:t xml:space="preserve">       Світлана АЛЕКСАНДРОВА</w:t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pacing/>
        <w:jc w:val="both"/>
        <w:rPr>
          <w:i/>
          <w:sz w:val="20"/>
          <w:szCs w:val="20"/>
        </w:rPr>
      </w:pPr>
      <w:r>
        <w:rPr>
          <w:sz w:val="20"/>
          <w:szCs w:val="20"/>
          <w:lang w:val="uk-ua"/>
        </w:rPr>
        <w:t>Віталій Потапенко (066) 8792471</w:t>
      </w:r>
      <w:r>
        <w:rPr>
          <w:i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7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Tahom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56"/>
    <w:tmLastPosCaret>
      <w:tmLastPosPgfIdx w:val="0"/>
      <w:tmLastPosIdx w:val="26"/>
    </w:tmLastPosCaret>
    <w:tmLastPosAnchor>
      <w:tmLastPosPgfIdx w:val="0"/>
      <w:tmLastPosIdx w:val="0"/>
    </w:tmLastPosAnchor>
    <w:tmLastPosTblRect w:left="0" w:top="0" w:right="0" w:bottom="0"/>
  </w:tmLastPos>
  <w:tmAppRevision w:date="1635924739" w:val="923" w:fileVer="341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  <w:lang w:val="ru-ru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ara2">
    <w:name w:val="Body Text"/>
    <w:qFormat/>
    <w:basedOn w:val="para0"/>
    <w:pPr>
      <w:spacing/>
      <w:jc w:val="both"/>
    </w:pPr>
    <w:rPr>
      <w:sz w:val="28"/>
      <w:szCs w:val="28"/>
      <w:lang w:val="uk-ua"/>
    </w:rPr>
  </w:style>
  <w:style w:type="paragraph" w:styleId="para3" w:customStyle="1">
    <w:name w:val="Знак Знак Знак Знак1 Знак Знак Знак"/>
    <w:qFormat/>
    <w:basedOn w:val="para0"/>
    <w:rPr>
      <w:rFonts w:ascii="Verdana" w:hAnsi="Verdana" w:cs="Verdana"/>
      <w:sz w:val="20"/>
      <w:szCs w:val="20"/>
      <w:lang w:val="en-us"/>
    </w:rPr>
  </w:style>
  <w:style w:type="paragraph" w:styleId="para4">
    <w:name w:val="HTML Preformatted"/>
    <w:qFormat/>
    <w:basedOn w:val="para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para5">
    <w:name w:val="Normal (Web)"/>
    <w:qFormat/>
    <w:basedOn w:val="para0"/>
    <w:pPr>
      <w:spacing w:before="100" w:after="100" w:beforeAutospacing="1" w:afterAutospacing="1"/>
    </w:pPr>
    <w:rPr>
      <w:sz w:val="20"/>
      <w:szCs w:val="20"/>
      <w:lang w:val="uk-ua"/>
    </w:rPr>
  </w:style>
  <w:style w:type="paragraph" w:styleId="para6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eastAsia="Times New Roman" w:cs="Arial"/>
      <w:b/>
      <w:bCs/>
      <w:kern w:val="1"/>
      <w:sz w:val="32"/>
      <w:szCs w:val="32"/>
      <w:lang w:val="ru-ru"/>
    </w:rPr>
  </w:style>
  <w:style w:type="character" w:styleId="char2" w:customStyle="1">
    <w:name w:val="Основной текст Знак"/>
    <w:basedOn w:val="char0"/>
    <w:rPr>
      <w:rFonts w:ascii="Times New Roman" w:hAnsi="Times New Roman" w:eastAsia="Times New Roman" w:cs="Times New Roman"/>
      <w:sz w:val="28"/>
      <w:szCs w:val="28"/>
    </w:rPr>
  </w:style>
  <w:style w:type="character" w:styleId="char3">
    <w:name w:val="Hyperlink"/>
    <w:rPr>
      <w:color w:val="0000ff"/>
      <w:u w:color="auto" w:val="single"/>
    </w:rPr>
  </w:style>
  <w:style w:type="character" w:styleId="char4" w:customStyle="1">
    <w:name w:val="Стандартный HTML Знак"/>
    <w:basedOn w:val="char0"/>
    <w:rPr>
      <w:rFonts w:ascii="Courier New" w:hAnsi="Courier New" w:eastAsia="Times New Roman" w:cs="Courier New"/>
      <w:sz w:val="20"/>
      <w:szCs w:val="20"/>
      <w:lang w:val="ru-ru"/>
    </w:rPr>
  </w:style>
  <w:style w:type="character" w:styleId="char5" w:customStyle="1">
    <w:name w:val="Текст выноски Знак"/>
    <w:basedOn w:val="char0"/>
    <w:rPr>
      <w:rFonts w:ascii="Tahoma" w:hAnsi="Tahoma" w:eastAsia="Times New Roman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  <w:lang w:val="ru-ru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ara2">
    <w:name w:val="Body Text"/>
    <w:qFormat/>
    <w:basedOn w:val="para0"/>
    <w:pPr>
      <w:spacing/>
      <w:jc w:val="both"/>
    </w:pPr>
    <w:rPr>
      <w:sz w:val="28"/>
      <w:szCs w:val="28"/>
      <w:lang w:val="uk-ua"/>
    </w:rPr>
  </w:style>
  <w:style w:type="paragraph" w:styleId="para3" w:customStyle="1">
    <w:name w:val="Знак Знак Знак Знак1 Знак Знак Знак"/>
    <w:qFormat/>
    <w:basedOn w:val="para0"/>
    <w:rPr>
      <w:rFonts w:ascii="Verdana" w:hAnsi="Verdana" w:cs="Verdana"/>
      <w:sz w:val="20"/>
      <w:szCs w:val="20"/>
      <w:lang w:val="en-us"/>
    </w:rPr>
  </w:style>
  <w:style w:type="paragraph" w:styleId="para4">
    <w:name w:val="HTML Preformatted"/>
    <w:qFormat/>
    <w:basedOn w:val="para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para5">
    <w:name w:val="Normal (Web)"/>
    <w:qFormat/>
    <w:basedOn w:val="para0"/>
    <w:pPr>
      <w:spacing w:before="100" w:after="100" w:beforeAutospacing="1" w:afterAutospacing="1"/>
    </w:pPr>
    <w:rPr>
      <w:sz w:val="20"/>
      <w:szCs w:val="20"/>
      <w:lang w:val="uk-ua"/>
    </w:rPr>
  </w:style>
  <w:style w:type="paragraph" w:styleId="para6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eastAsia="Times New Roman" w:cs="Arial"/>
      <w:b/>
      <w:bCs/>
      <w:kern w:val="1"/>
      <w:sz w:val="32"/>
      <w:szCs w:val="32"/>
      <w:lang w:val="ru-ru"/>
    </w:rPr>
  </w:style>
  <w:style w:type="character" w:styleId="char2" w:customStyle="1">
    <w:name w:val="Основной текст Знак"/>
    <w:basedOn w:val="char0"/>
    <w:rPr>
      <w:rFonts w:ascii="Times New Roman" w:hAnsi="Times New Roman" w:eastAsia="Times New Roman" w:cs="Times New Roman"/>
      <w:sz w:val="28"/>
      <w:szCs w:val="28"/>
    </w:rPr>
  </w:style>
  <w:style w:type="character" w:styleId="char3">
    <w:name w:val="Hyperlink"/>
    <w:rPr>
      <w:color w:val="0000ff"/>
      <w:u w:color="auto" w:val="single"/>
    </w:rPr>
  </w:style>
  <w:style w:type="character" w:styleId="char4" w:customStyle="1">
    <w:name w:val="Стандартный HTML Знак"/>
    <w:basedOn w:val="char0"/>
    <w:rPr>
      <w:rFonts w:ascii="Courier New" w:hAnsi="Courier New" w:eastAsia="Times New Roman" w:cs="Courier New"/>
      <w:sz w:val="20"/>
      <w:szCs w:val="20"/>
      <w:lang w:val="ru-ru"/>
    </w:rPr>
  </w:style>
  <w:style w:type="character" w:styleId="char5" w:customStyle="1">
    <w:name w:val="Текст выноски Знак"/>
    <w:basedOn w:val="char0"/>
    <w:rPr>
      <w:rFonts w:ascii="Tahoma" w:hAnsi="Tahoma" w:eastAsia="Times New Roman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hyperlink" Target="http://cg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/>
  <cp:revision>3</cp:revision>
  <cp:lastPrinted>2021-09-28T10:53:00Z</cp:lastPrinted>
  <dcterms:created xsi:type="dcterms:W3CDTF">2021-10-27T09:23:00Z</dcterms:created>
  <dcterms:modified xsi:type="dcterms:W3CDTF">2021-11-03T07:32:19Z</dcterms:modified>
</cp:coreProperties>
</file>